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B5A" w:rsidRDefault="00494E9F">
      <w:pPr>
        <w:ind w:left="-142" w:firstLine="0"/>
        <w:jc w:val="center"/>
        <w:rPr>
          <w:b/>
          <w:szCs w:val="28"/>
        </w:rPr>
      </w:pPr>
      <w:r>
        <w:rPr>
          <w:b/>
          <w:szCs w:val="28"/>
        </w:rPr>
        <w:t xml:space="preserve">Федеральное государственное образовательное </w:t>
      </w:r>
      <w:r>
        <w:rPr>
          <w:b/>
          <w:szCs w:val="28"/>
        </w:rPr>
        <w:br/>
        <w:t>бюджетное учреждение высшего образования</w:t>
      </w:r>
    </w:p>
    <w:p w:rsidR="00D30B5A" w:rsidRDefault="00D30B5A">
      <w:pPr>
        <w:jc w:val="center"/>
        <w:rPr>
          <w:b/>
          <w:sz w:val="24"/>
          <w:szCs w:val="28"/>
        </w:rPr>
      </w:pPr>
    </w:p>
    <w:p w:rsidR="00D30B5A" w:rsidRDefault="00494E9F">
      <w:pPr>
        <w:pStyle w:val="af"/>
        <w:ind w:firstLine="0"/>
        <w:jc w:val="center"/>
        <w:rPr>
          <w:b/>
          <w:caps/>
          <w:szCs w:val="28"/>
        </w:rPr>
      </w:pPr>
      <w:r>
        <w:rPr>
          <w:b/>
          <w:caps/>
          <w:szCs w:val="28"/>
        </w:rPr>
        <w:t>«</w:t>
      </w:r>
      <w:r>
        <w:rPr>
          <w:b/>
          <w:bCs/>
          <w:caps/>
          <w:szCs w:val="28"/>
        </w:rPr>
        <w:t xml:space="preserve">ФинансовЫЙ УНИВЕРСИТЕТ при </w:t>
      </w:r>
      <w:r>
        <w:rPr>
          <w:b/>
          <w:bCs/>
          <w:caps/>
          <w:szCs w:val="28"/>
        </w:rPr>
        <w:br/>
        <w:t>Правительстве Российской Федерации</w:t>
      </w:r>
      <w:r>
        <w:rPr>
          <w:b/>
          <w:caps/>
          <w:szCs w:val="28"/>
        </w:rPr>
        <w:t>»</w:t>
      </w:r>
    </w:p>
    <w:p w:rsidR="00D30B5A" w:rsidRDefault="00494E9F">
      <w:pPr>
        <w:pStyle w:val="af"/>
        <w:ind w:firstLine="0"/>
        <w:jc w:val="center"/>
        <w:rPr>
          <w:b/>
          <w:szCs w:val="28"/>
        </w:rPr>
      </w:pPr>
      <w:r>
        <w:rPr>
          <w:b/>
          <w:szCs w:val="28"/>
        </w:rPr>
        <w:t>(Финансовый университет)</w:t>
      </w:r>
    </w:p>
    <w:p w:rsidR="00D30B5A" w:rsidRDefault="00D30B5A">
      <w:pPr>
        <w:pStyle w:val="af"/>
        <w:jc w:val="center"/>
        <w:rPr>
          <w:szCs w:val="28"/>
        </w:rPr>
      </w:pPr>
    </w:p>
    <w:p w:rsidR="00D30B5A" w:rsidRDefault="00494E9F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Департамент анализа данных и машинного обучения</w:t>
      </w:r>
    </w:p>
    <w:p w:rsidR="00D30B5A" w:rsidRDefault="00494E9F">
      <w:pPr>
        <w:pStyle w:val="af"/>
        <w:ind w:firstLine="0"/>
        <w:jc w:val="center"/>
        <w:rPr>
          <w:szCs w:val="28"/>
        </w:rPr>
      </w:pPr>
      <w:r w:rsidRPr="00494E9F">
        <w:rPr>
          <w:b/>
          <w:bCs/>
          <w:szCs w:val="28"/>
        </w:rPr>
        <w:t>Факультета информационных технологий и анализа больших данных</w:t>
      </w:r>
    </w:p>
    <w:p w:rsidR="00D30B5A" w:rsidRDefault="00D30B5A">
      <w:pPr>
        <w:suppressAutoHyphens w:val="0"/>
        <w:ind w:firstLine="0"/>
        <w:jc w:val="left"/>
        <w:rPr>
          <w:szCs w:val="28"/>
        </w:rPr>
      </w:pPr>
    </w:p>
    <w:p w:rsidR="00D30B5A" w:rsidRDefault="00494E9F">
      <w:pPr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 xml:space="preserve"> СОГЛАСОВАНО                                                                  УТВЕРЖДАЮ</w:t>
      </w:r>
    </w:p>
    <w:p w:rsidR="00D30B5A" w:rsidRDefault="00494E9F">
      <w:pPr>
        <w:suppressAutoHyphens w:val="0"/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 xml:space="preserve"> </w:t>
      </w:r>
      <w:r w:rsidR="00FC36B5">
        <w:rPr>
          <w:szCs w:val="28"/>
        </w:rPr>
        <w:t xml:space="preserve">АО </w:t>
      </w:r>
      <w:proofErr w:type="spellStart"/>
      <w:r w:rsidR="00FC36B5">
        <w:rPr>
          <w:szCs w:val="28"/>
        </w:rPr>
        <w:t>Финтех</w:t>
      </w:r>
      <w:proofErr w:type="spellEnd"/>
      <w:r>
        <w:rPr>
          <w:szCs w:val="28"/>
        </w:rPr>
        <w:t xml:space="preserve">                                                         </w:t>
      </w:r>
      <w:r w:rsidR="00FC36B5">
        <w:rPr>
          <w:szCs w:val="28"/>
        </w:rPr>
        <w:t xml:space="preserve">                    </w:t>
      </w:r>
      <w:r>
        <w:rPr>
          <w:szCs w:val="28"/>
        </w:rPr>
        <w:t xml:space="preserve">Проректор по учебной </w:t>
      </w:r>
    </w:p>
    <w:p w:rsidR="00D30B5A" w:rsidRDefault="00494E9F">
      <w:pPr>
        <w:suppressAutoHyphens w:val="0"/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 xml:space="preserve">(наименование </w:t>
      </w:r>
      <w:proofErr w:type="gramStart"/>
      <w:r>
        <w:rPr>
          <w:szCs w:val="28"/>
        </w:rPr>
        <w:t xml:space="preserve">организации)   </w:t>
      </w:r>
      <w:proofErr w:type="gramEnd"/>
      <w:r>
        <w:rPr>
          <w:szCs w:val="28"/>
        </w:rPr>
        <w:t xml:space="preserve">                                              и методической работе                                                  </w:t>
      </w:r>
    </w:p>
    <w:p w:rsidR="00D30B5A" w:rsidRDefault="00FC36B5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>Директор по развитию</w:t>
      </w:r>
      <w:r w:rsidR="00494E9F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</w:t>
      </w:r>
      <w:r w:rsidR="00494E9F">
        <w:rPr>
          <w:szCs w:val="28"/>
        </w:rPr>
        <w:t>__________Е.А. Каменева</w:t>
      </w:r>
    </w:p>
    <w:p w:rsidR="00D30B5A" w:rsidRDefault="00494E9F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 xml:space="preserve">(должность представителя </w:t>
      </w:r>
      <w:proofErr w:type="gramStart"/>
      <w:r>
        <w:rPr>
          <w:szCs w:val="28"/>
        </w:rPr>
        <w:t xml:space="preserve">работодателя)   </w:t>
      </w:r>
      <w:proofErr w:type="gramEnd"/>
      <w:r>
        <w:rPr>
          <w:szCs w:val="28"/>
        </w:rPr>
        <w:t xml:space="preserve">                        </w:t>
      </w:r>
      <w:r w:rsidR="00FC36B5">
        <w:rPr>
          <w:szCs w:val="28"/>
        </w:rPr>
        <w:t>25.10.2022 г.</w:t>
      </w:r>
      <w:r>
        <w:rPr>
          <w:szCs w:val="28"/>
        </w:rPr>
        <w:t xml:space="preserve">   </w:t>
      </w:r>
    </w:p>
    <w:p w:rsidR="00FC36B5" w:rsidRDefault="00FC36B5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 xml:space="preserve">______________О.В. Щербинина                         </w:t>
      </w:r>
      <w:r w:rsidR="00494E9F">
        <w:rPr>
          <w:szCs w:val="28"/>
        </w:rPr>
        <w:t xml:space="preserve">             </w:t>
      </w:r>
      <w:r>
        <w:rPr>
          <w:szCs w:val="28"/>
        </w:rPr>
        <w:t xml:space="preserve">                             </w:t>
      </w:r>
    </w:p>
    <w:p w:rsidR="00D30B5A" w:rsidRDefault="00FC36B5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>23.11.</w:t>
      </w:r>
      <w:r w:rsidR="00494E9F">
        <w:rPr>
          <w:szCs w:val="28"/>
        </w:rPr>
        <w:t>2022 г.</w:t>
      </w:r>
    </w:p>
    <w:p w:rsidR="00D30B5A" w:rsidRDefault="00D30B5A">
      <w:pPr>
        <w:ind w:firstLine="0"/>
        <w:jc w:val="left"/>
        <w:rPr>
          <w:szCs w:val="28"/>
        </w:rPr>
      </w:pPr>
    </w:p>
    <w:p w:rsidR="00494E9F" w:rsidRDefault="00494E9F">
      <w:pPr>
        <w:ind w:firstLine="0"/>
        <w:jc w:val="center"/>
        <w:rPr>
          <w:b/>
          <w:sz w:val="32"/>
          <w:szCs w:val="36"/>
        </w:rPr>
      </w:pPr>
    </w:p>
    <w:p w:rsidR="00D30B5A" w:rsidRDefault="00494E9F">
      <w:pPr>
        <w:ind w:firstLine="0"/>
        <w:jc w:val="center"/>
        <w:rPr>
          <w:b/>
          <w:sz w:val="32"/>
          <w:szCs w:val="36"/>
        </w:rPr>
      </w:pPr>
      <w:proofErr w:type="spellStart"/>
      <w:r>
        <w:rPr>
          <w:b/>
          <w:sz w:val="32"/>
          <w:szCs w:val="36"/>
        </w:rPr>
        <w:t>Абашин</w:t>
      </w:r>
      <w:proofErr w:type="spellEnd"/>
      <w:r>
        <w:rPr>
          <w:b/>
          <w:sz w:val="32"/>
          <w:szCs w:val="36"/>
        </w:rPr>
        <w:t xml:space="preserve"> В.Г.</w:t>
      </w:r>
    </w:p>
    <w:p w:rsidR="00D30B5A" w:rsidRDefault="00D30B5A">
      <w:pPr>
        <w:jc w:val="center"/>
        <w:rPr>
          <w:sz w:val="32"/>
          <w:szCs w:val="36"/>
        </w:rPr>
      </w:pPr>
    </w:p>
    <w:p w:rsidR="00D30B5A" w:rsidRPr="00494E9F" w:rsidRDefault="00494E9F">
      <w:pPr>
        <w:pStyle w:val="af"/>
        <w:tabs>
          <w:tab w:val="left" w:pos="780"/>
          <w:tab w:val="center" w:pos="4535"/>
        </w:tabs>
        <w:ind w:firstLine="0"/>
        <w:jc w:val="center"/>
        <w:rPr>
          <w:b/>
          <w:bCs/>
          <w:szCs w:val="24"/>
        </w:rPr>
      </w:pPr>
      <w:proofErr w:type="gramStart"/>
      <w:r w:rsidRPr="00494E9F">
        <w:rPr>
          <w:rFonts w:eastAsia="Droid Sans Fallback" w:cs="Droid Sans Devanagari"/>
          <w:b/>
          <w:szCs w:val="28"/>
          <w:lang w:val="en-US" w:eastAsia="zh-CN" w:bidi="hi-IN"/>
        </w:rPr>
        <w:t>n</w:t>
      </w:r>
      <w:proofErr w:type="spellStart"/>
      <w:r w:rsidRPr="00494E9F">
        <w:rPr>
          <w:rFonts w:eastAsia="Droid Sans Fallback" w:cs="Droid Sans Devanagari"/>
          <w:b/>
          <w:szCs w:val="28"/>
          <w:lang w:eastAsia="zh-CN" w:bidi="hi-IN"/>
        </w:rPr>
        <w:t>oSQL</w:t>
      </w:r>
      <w:proofErr w:type="spellEnd"/>
      <w:proofErr w:type="gramEnd"/>
      <w:r w:rsidRPr="00494E9F">
        <w:rPr>
          <w:rFonts w:eastAsia="Droid Sans Fallback" w:cs="Droid Sans Devanagari"/>
          <w:b/>
          <w:szCs w:val="28"/>
          <w:lang w:eastAsia="zh-CN" w:bidi="hi-IN"/>
        </w:rPr>
        <w:t xml:space="preserve"> СУБД</w:t>
      </w:r>
    </w:p>
    <w:p w:rsidR="00D30B5A" w:rsidRDefault="00D30B5A">
      <w:pPr>
        <w:ind w:firstLine="0"/>
        <w:rPr>
          <w:b/>
          <w:szCs w:val="28"/>
        </w:rPr>
      </w:pPr>
    </w:p>
    <w:p w:rsidR="00D30B5A" w:rsidRDefault="00494E9F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D30B5A" w:rsidRDefault="00D30B5A">
      <w:pPr>
        <w:jc w:val="center"/>
        <w:rPr>
          <w:b/>
          <w:szCs w:val="28"/>
        </w:rPr>
      </w:pP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09.03.03 - Прикладная информатика,</w:t>
      </w: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ОП «</w:t>
      </w:r>
      <w:r>
        <w:t>Инженерия данных</w:t>
      </w:r>
      <w:r>
        <w:rPr>
          <w:szCs w:val="28"/>
        </w:rPr>
        <w:t>»</w:t>
      </w:r>
    </w:p>
    <w:p w:rsidR="00C609D1" w:rsidRDefault="00C609D1">
      <w:pPr>
        <w:ind w:firstLine="0"/>
        <w:jc w:val="center"/>
        <w:rPr>
          <w:szCs w:val="28"/>
        </w:rPr>
      </w:pPr>
    </w:p>
    <w:p w:rsidR="00C609D1" w:rsidRDefault="00C609D1">
      <w:pPr>
        <w:ind w:firstLine="0"/>
        <w:jc w:val="center"/>
        <w:rPr>
          <w:szCs w:val="28"/>
        </w:rPr>
      </w:pPr>
    </w:p>
    <w:p w:rsidR="00C609D1" w:rsidRPr="00F101BA" w:rsidRDefault="00C609D1" w:rsidP="00C609D1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Рекомендовано Ученым советом </w:t>
      </w: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  <w:r w:rsidRPr="00F101BA">
        <w:rPr>
          <w:i/>
          <w:color w:val="000000"/>
          <w:szCs w:val="28"/>
        </w:rPr>
        <w:t>Факультета информационных технологий и анализа больших данных</w:t>
      </w:r>
      <w:r w:rsidRPr="00F101BA">
        <w:rPr>
          <w:iCs/>
          <w:szCs w:val="28"/>
        </w:rPr>
        <w:t xml:space="preserve"> </w:t>
      </w: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  <w:r w:rsidRPr="00F101BA">
        <w:rPr>
          <w:iCs/>
          <w:szCs w:val="28"/>
        </w:rPr>
        <w:t>(</w:t>
      </w:r>
      <w:r w:rsidRPr="00F101BA">
        <w:rPr>
          <w:i/>
          <w:szCs w:val="28"/>
        </w:rPr>
        <w:t>протокол №</w:t>
      </w:r>
      <w:r>
        <w:rPr>
          <w:i/>
          <w:szCs w:val="28"/>
        </w:rPr>
        <w:t>25 от 18.10.2022</w:t>
      </w:r>
      <w:r w:rsidRPr="00F101BA">
        <w:rPr>
          <w:i/>
          <w:szCs w:val="28"/>
        </w:rPr>
        <w:t xml:space="preserve"> г</w:t>
      </w:r>
      <w:r>
        <w:rPr>
          <w:i/>
          <w:szCs w:val="28"/>
        </w:rPr>
        <w:t>.</w:t>
      </w:r>
      <w:r w:rsidRPr="00F101BA">
        <w:rPr>
          <w:i/>
          <w:szCs w:val="28"/>
        </w:rPr>
        <w:t>)</w:t>
      </w: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</w:p>
    <w:p w:rsidR="00C609D1" w:rsidRPr="00F101BA" w:rsidRDefault="00C609D1" w:rsidP="00C609D1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Одобрено Советом учебно-научного </w:t>
      </w:r>
    </w:p>
    <w:p w:rsidR="00C609D1" w:rsidRPr="00F101BA" w:rsidRDefault="00C609D1" w:rsidP="00C609D1">
      <w:pPr>
        <w:spacing w:line="276" w:lineRule="auto"/>
        <w:jc w:val="center"/>
        <w:rPr>
          <w:i/>
          <w:color w:val="000000"/>
          <w:szCs w:val="28"/>
        </w:rPr>
      </w:pPr>
      <w:r w:rsidRPr="00F101BA">
        <w:rPr>
          <w:i/>
          <w:color w:val="000000"/>
          <w:szCs w:val="28"/>
        </w:rPr>
        <w:t>Департамента анализа данных и машинного обучения</w:t>
      </w:r>
    </w:p>
    <w:p w:rsidR="00C609D1" w:rsidRPr="00F101BA" w:rsidRDefault="00C609D1" w:rsidP="00C609D1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 xml:space="preserve"> (протокол №2 от 17.10.2022 г.</w:t>
      </w:r>
      <w:r w:rsidRPr="00F101BA">
        <w:rPr>
          <w:i/>
          <w:szCs w:val="28"/>
        </w:rPr>
        <w:t>)</w:t>
      </w:r>
    </w:p>
    <w:p w:rsidR="00D30B5A" w:rsidRDefault="00D30B5A">
      <w:pPr>
        <w:spacing w:line="276" w:lineRule="auto"/>
        <w:jc w:val="center"/>
        <w:rPr>
          <w:szCs w:val="28"/>
        </w:rPr>
      </w:pPr>
    </w:p>
    <w:p w:rsidR="00D30B5A" w:rsidRDefault="00494E9F">
      <w:pPr>
        <w:ind w:firstLine="0"/>
        <w:jc w:val="center"/>
        <w:rPr>
          <w:sz w:val="24"/>
          <w:szCs w:val="24"/>
        </w:rPr>
      </w:pPr>
      <w:r>
        <w:rPr>
          <w:b/>
          <w:bCs/>
          <w:szCs w:val="28"/>
        </w:rPr>
        <w:t>Москва 2022</w:t>
      </w: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1243447560"/>
        <w:docPartObj>
          <w:docPartGallery w:val="Table of Contents"/>
          <w:docPartUnique/>
        </w:docPartObj>
      </w:sdtPr>
      <w:sdtEndPr/>
      <w:sdtContent>
        <w:p w:rsidR="00D30B5A" w:rsidRDefault="00494E9F" w:rsidP="008F0310">
          <w:pPr>
            <w:pStyle w:val="af7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D30B5A" w:rsidRDefault="00494E9F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1137530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_Toc111375305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tab/>
            </w:r>
            <w:r w:rsidR="00A75E63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D30B5A" w:rsidRDefault="00C30FFC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6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_Toc111375306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3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C30FFC" w:rsidP="008F0310">
          <w:pPr>
            <w:tabs>
              <w:tab w:val="right" w:leader="dot" w:pos="10195"/>
            </w:tabs>
            <w:spacing w:line="276" w:lineRule="auto"/>
            <w:ind w:firstLine="0"/>
          </w:pPr>
          <w:hyperlink w:anchor="_Toc111375307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_Toc111375307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3. Место дисциплины в структуре образовательной программы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4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494E9F" w:rsidP="008F0310">
          <w:pPr>
            <w:suppressAutoHyphens w:val="0"/>
            <w:spacing w:line="276" w:lineRule="auto"/>
            <w:ind w:firstLine="0"/>
            <w:rPr>
              <w:szCs w:val="28"/>
            </w:rPr>
          </w:pPr>
          <w:r w:rsidRPr="00494E9F">
            <w:rPr>
              <w:bCs/>
              <w:szCs w:val="28"/>
            </w:rPr>
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bCs/>
              <w:szCs w:val="28"/>
            </w:rPr>
            <w:t xml:space="preserve"> </w:t>
          </w:r>
          <w:r w:rsidR="00A75E63">
            <w:rPr>
              <w:bCs/>
              <w:szCs w:val="28"/>
            </w:rPr>
            <w:t>………………………………………………………………………………………4</w:t>
          </w:r>
        </w:p>
        <w:p w:rsidR="00D30B5A" w:rsidRDefault="00C30FFC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8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_Toc111375308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5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C30FFC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9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_Toc111375309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5.1. Содержание дисциплины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5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C30FFC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0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_Toc111375310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5.2. Учебно – тематический план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6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C30FFC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1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_Toc111375311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5.3. Содержание семинаров, практических занятий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7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C30FFC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2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_Toc111375312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C30FFC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3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_Toc111375313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C30FFC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4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_Toc111375314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6.2. Перечень вопросов, заданий, тем для подготовки к текущему контролю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0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C30FFC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5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_Toc111375315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2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C30FFC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6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_Toc111375316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5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C30FFC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7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_Toc111375317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94E9F">
              <w:rPr>
                <w:webHidden/>
              </w:rPr>
              <w:tab/>
              <w:t>1</w:t>
            </w:r>
            <w:r w:rsidR="00D3740E">
              <w:rPr>
                <w:webHidden/>
              </w:rPr>
              <w:t>6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C30FFC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8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_Toc111375318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10. Методические указания для обучающихся по освоению дисциплины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18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C30FFC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9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_Toc111375319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94E9F">
              <w:rPr>
                <w:webHidden/>
              </w:rPr>
              <w:tab/>
            </w:r>
            <w:r w:rsidR="00D3740E">
              <w:rPr>
                <w:webHidden/>
              </w:rPr>
              <w:t>19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C30FFC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20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_Toc111375320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494E9F">
              <w:rPr>
                <w:webHidden/>
              </w:rPr>
              <w:tab/>
            </w:r>
            <w:r w:rsidR="00D3740E">
              <w:rPr>
                <w:webHidden/>
              </w:rPr>
              <w:t>19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494E9F">
          <w:pPr>
            <w:ind w:firstLine="0"/>
          </w:pPr>
          <w:r>
            <w:fldChar w:fldCharType="end"/>
          </w:r>
        </w:p>
      </w:sdtContent>
    </w:sdt>
    <w:p w:rsidR="00D30B5A" w:rsidRDefault="00D30B5A">
      <w:pPr>
        <w:widowControl/>
        <w:spacing w:after="200" w:line="276" w:lineRule="auto"/>
        <w:ind w:firstLine="0"/>
        <w:jc w:val="left"/>
      </w:pPr>
    </w:p>
    <w:p w:rsidR="00D30B5A" w:rsidRDefault="00494E9F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D30B5A" w:rsidRDefault="00494E9F">
      <w:pPr>
        <w:pStyle w:val="1"/>
      </w:pPr>
      <w:bookmarkStart w:id="0" w:name="_Toc111375305"/>
      <w:r>
        <w:lastRenderedPageBreak/>
        <w:t>1. Наименование дисциплины</w:t>
      </w:r>
      <w:bookmarkEnd w:id="0"/>
      <w:r>
        <w:t xml:space="preserve"> </w:t>
      </w:r>
    </w:p>
    <w:p w:rsidR="00D30B5A" w:rsidRDefault="00494E9F">
      <w:r>
        <w:t>«</w:t>
      </w:r>
      <w:proofErr w:type="spellStart"/>
      <w:r>
        <w:t>noSQL</w:t>
      </w:r>
      <w:proofErr w:type="spellEnd"/>
      <w:r>
        <w:t xml:space="preserve"> СУБД».</w:t>
      </w:r>
    </w:p>
    <w:p w:rsidR="00D30B5A" w:rsidRDefault="00D30B5A"/>
    <w:p w:rsidR="00D30B5A" w:rsidRDefault="00494E9F" w:rsidP="00494E9F">
      <w:pPr>
        <w:pStyle w:val="1"/>
        <w:spacing w:line="360" w:lineRule="auto"/>
      </w:pPr>
      <w:bookmarkStart w:id="1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D30B5A" w:rsidRDefault="00494E9F" w:rsidP="00494E9F">
      <w:pPr>
        <w:spacing w:line="360" w:lineRule="auto"/>
        <w:rPr>
          <w:szCs w:val="28"/>
        </w:rPr>
      </w:pPr>
      <w:r>
        <w:rPr>
          <w:szCs w:val="28"/>
        </w:rPr>
        <w:t>Дисциплина «</w:t>
      </w:r>
      <w:proofErr w:type="spellStart"/>
      <w:r>
        <w:t>noSQL</w:t>
      </w:r>
      <w:proofErr w:type="spellEnd"/>
      <w:r>
        <w:t xml:space="preserve"> СУБД</w:t>
      </w:r>
      <w:r>
        <w:rPr>
          <w:szCs w:val="28"/>
        </w:rPr>
        <w:t xml:space="preserve">» обеспечивает формирование следующих компетенций: </w:t>
      </w:r>
      <w:r>
        <w:rPr>
          <w:bCs/>
        </w:rPr>
        <w:t>ПКП-5, ПКН-6</w:t>
      </w:r>
    </w:p>
    <w:p w:rsidR="00D30B5A" w:rsidRDefault="00494E9F">
      <w:pPr>
        <w:tabs>
          <w:tab w:val="left" w:pos="540"/>
        </w:tabs>
        <w:contextualSpacing/>
        <w:rPr>
          <w:szCs w:val="28"/>
        </w:rPr>
      </w:pPr>
      <w:r>
        <w:rPr>
          <w:szCs w:val="28"/>
        </w:rPr>
        <w:t xml:space="preserve"> </w:t>
      </w:r>
    </w:p>
    <w:tbl>
      <w:tblPr>
        <w:tblStyle w:val="af8"/>
        <w:tblW w:w="10199" w:type="dxa"/>
        <w:tblLayout w:type="fixed"/>
        <w:tblLook w:val="04A0" w:firstRow="1" w:lastRow="0" w:firstColumn="1" w:lastColumn="0" w:noHBand="0" w:noVBand="1"/>
      </w:tblPr>
      <w:tblGrid>
        <w:gridCol w:w="1790"/>
        <w:gridCol w:w="2458"/>
        <w:gridCol w:w="3173"/>
        <w:gridCol w:w="2778"/>
      </w:tblGrid>
      <w:tr w:rsidR="00D30B5A">
        <w:tc>
          <w:tcPr>
            <w:tcW w:w="1789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58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73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778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30B5A">
        <w:tc>
          <w:tcPr>
            <w:tcW w:w="1789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ПКП-5</w:t>
            </w:r>
          </w:p>
        </w:tc>
        <w:tc>
          <w:tcPr>
            <w:tcW w:w="2458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</w:t>
            </w:r>
          </w:p>
        </w:tc>
        <w:tc>
          <w:tcPr>
            <w:tcW w:w="3173" w:type="dxa"/>
          </w:tcPr>
          <w:p w:rsidR="00D30B5A" w:rsidRDefault="00494E9F">
            <w:pPr>
              <w:ind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  <w:p w:rsidR="00D30B5A" w:rsidRDefault="00D30B5A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D30B5A" w:rsidRDefault="00D30B5A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D30B5A" w:rsidRDefault="00494E9F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2.Разрабатывает техническую документацию для управления технологиями больших данных.</w:t>
            </w:r>
          </w:p>
        </w:tc>
        <w:tc>
          <w:tcPr>
            <w:tcW w:w="2778" w:type="dxa"/>
          </w:tcPr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этапы проектирования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D30B5A">
            <w:pPr>
              <w:ind w:firstLine="0"/>
              <w:rPr>
                <w:sz w:val="24"/>
                <w:szCs w:val="24"/>
              </w:rPr>
            </w:pPr>
          </w:p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серии ГОСТ используемые при проектировании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494E9F" w:rsidP="00C30FFC">
            <w:pPr>
              <w:ind w:firstLine="0"/>
            </w:pPr>
            <w:r>
              <w:rPr>
                <w:rFonts w:eastAsia="Calibri" w:cs="Calibri"/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rFonts w:eastAsia="Calibri" w:cs="Calibri"/>
                <w:sz w:val="24"/>
                <w:szCs w:val="24"/>
              </w:rPr>
              <w:t xml:space="preserve"> применять ГОСТы</w:t>
            </w:r>
          </w:p>
        </w:tc>
      </w:tr>
      <w:tr w:rsidR="00D30B5A">
        <w:tc>
          <w:tcPr>
            <w:tcW w:w="1789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ПКН-6</w:t>
            </w:r>
          </w:p>
        </w:tc>
        <w:tc>
          <w:tcPr>
            <w:tcW w:w="2458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>
              <w:rPr>
                <w:bCs/>
                <w:sz w:val="24"/>
                <w:szCs w:val="24"/>
              </w:rPr>
              <w:t>нереляционные</w:t>
            </w:r>
            <w:proofErr w:type="spellEnd"/>
            <w:r>
              <w:rPr>
                <w:bCs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3173" w:type="dxa"/>
          </w:tcPr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1.Демонстрирует знание основ реляционных баз данных, нормализации данных, ACID, CRUD, ORM, использует транзакции.</w:t>
            </w: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2.Демонстрирует знание различных технологий хранения данных: реляционные 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 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778" w:type="dxa"/>
          </w:tcPr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методологии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технологии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функциональные возможности технологий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функциональные возможности технологий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</w:tc>
      </w:tr>
    </w:tbl>
    <w:p w:rsidR="00D30B5A" w:rsidRDefault="00494E9F">
      <w:pPr>
        <w:pStyle w:val="1"/>
      </w:pPr>
      <w:bookmarkStart w:id="2" w:name="_Toc111375307"/>
      <w:r>
        <w:t>3. Место дисциплины в структуре образовательной программы</w:t>
      </w:r>
      <w:bookmarkEnd w:id="2"/>
    </w:p>
    <w:p w:rsidR="00D30B5A" w:rsidRDefault="00494E9F" w:rsidP="00494E9F">
      <w:pPr>
        <w:spacing w:line="360" w:lineRule="auto"/>
      </w:pPr>
      <w:r>
        <w:t>Дисциплина «</w:t>
      </w:r>
      <w:proofErr w:type="spellStart"/>
      <w:r>
        <w:rPr>
          <w:rFonts w:eastAsia="Droid Sans Fallback" w:cs="Droid Sans Devanagari"/>
          <w:lang w:eastAsia="zh-CN" w:bidi="hi-IN"/>
        </w:rPr>
        <w:t>noSQL</w:t>
      </w:r>
      <w:proofErr w:type="spellEnd"/>
      <w:r>
        <w:rPr>
          <w:rFonts w:eastAsia="Droid Sans Fallback" w:cs="Droid Sans Devanagari"/>
          <w:lang w:eastAsia="zh-CN" w:bidi="hi-IN"/>
        </w:rPr>
        <w:t xml:space="preserve"> СУБД</w:t>
      </w:r>
      <w:r>
        <w:t>» является дисциплиной Профиля «Инженерия данных» по направлению подготовки 09.03.03 - Прикладная информатика, ОП «Инженерия данных».</w:t>
      </w:r>
    </w:p>
    <w:p w:rsidR="00D30B5A" w:rsidRDefault="00494E9F" w:rsidP="00494E9F">
      <w:pPr>
        <w:tabs>
          <w:tab w:val="right" w:pos="851"/>
        </w:tabs>
        <w:spacing w:line="360" w:lineRule="auto"/>
        <w:rPr>
          <w:szCs w:val="28"/>
        </w:rPr>
      </w:pPr>
      <w:r>
        <w:rPr>
          <w:szCs w:val="28"/>
        </w:rPr>
        <w:t>Дисциплина «</w:t>
      </w:r>
      <w:proofErr w:type="spellStart"/>
      <w:r>
        <w:rPr>
          <w:szCs w:val="28"/>
        </w:rPr>
        <w:t>noSQL</w:t>
      </w:r>
      <w:proofErr w:type="spellEnd"/>
      <w:r>
        <w:rPr>
          <w:szCs w:val="28"/>
        </w:rPr>
        <w:t xml:space="preserve"> СУБД» является общим теоретическим и методологическим основанием для дисциплин, изучаемых в рамках направления подготовки 09.03.03 - Прикладная информатика.</w:t>
      </w:r>
    </w:p>
    <w:p w:rsidR="00D30B5A" w:rsidRDefault="00D30B5A">
      <w:pPr>
        <w:tabs>
          <w:tab w:val="right" w:pos="851"/>
        </w:tabs>
        <w:rPr>
          <w:strike/>
          <w:szCs w:val="28"/>
        </w:rPr>
      </w:pPr>
    </w:p>
    <w:p w:rsidR="00D30B5A" w:rsidRDefault="00494E9F" w:rsidP="00494E9F">
      <w:pPr>
        <w:spacing w:line="360" w:lineRule="auto"/>
        <w:rPr>
          <w:b/>
          <w:szCs w:val="28"/>
        </w:rPr>
      </w:pPr>
      <w:r>
        <w:rPr>
          <w:b/>
          <w:bCs/>
          <w:szCs w:val="28"/>
        </w:rPr>
        <w:t>4. Объем дисциплины</w:t>
      </w:r>
      <w:r w:rsidRPr="00494E9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D30B5A" w:rsidRDefault="00D30B5A">
      <w:pPr>
        <w:pStyle w:val="a9"/>
        <w:jc w:val="both"/>
        <w:rPr>
          <w:b w:val="0"/>
          <w:szCs w:val="28"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D30B5A" w:rsidRDefault="00D30B5A">
      <w:pPr>
        <w:rPr>
          <w:b/>
          <w:bCs/>
          <w:szCs w:val="28"/>
        </w:rPr>
      </w:pPr>
    </w:p>
    <w:p w:rsidR="00D30B5A" w:rsidRDefault="00494E9F" w:rsidP="00494E9F">
      <w:pPr>
        <w:pStyle w:val="1"/>
        <w:spacing w:line="360" w:lineRule="auto"/>
      </w:pPr>
      <w:bookmarkStart w:id="3" w:name="_Toc1113753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3"/>
    </w:p>
    <w:p w:rsidR="00D30B5A" w:rsidRDefault="00494E9F" w:rsidP="00494E9F">
      <w:pPr>
        <w:pStyle w:val="1"/>
        <w:spacing w:line="360" w:lineRule="auto"/>
      </w:pPr>
      <w:bookmarkStart w:id="4" w:name="_Toc111375309"/>
      <w:r>
        <w:t>5.1. Содержание дисциплины</w:t>
      </w:r>
      <w:bookmarkEnd w:id="4"/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1. Введение в </w:t>
      </w:r>
      <w:r w:rsidR="008F0310">
        <w:rPr>
          <w:b/>
          <w:bCs/>
          <w:szCs w:val="28"/>
          <w:lang w:val="en-US"/>
        </w:rPr>
        <w:t>n</w:t>
      </w:r>
      <w:proofErr w:type="spellStart"/>
      <w:r>
        <w:rPr>
          <w:b/>
          <w:bCs/>
          <w:szCs w:val="28"/>
        </w:rPr>
        <w:t>oSQL</w:t>
      </w:r>
      <w:proofErr w:type="spellEnd"/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Значение реляционных баз данных. Недостатки реляционной модели данных. Появление больших данных. Проблема больших данных. Решение проблемы производительности реляционных СУБД. </w:t>
      </w:r>
      <w:r w:rsidR="008F0310">
        <w:rPr>
          <w:bCs/>
          <w:szCs w:val="28"/>
          <w:lang w:val="en-US"/>
        </w:rPr>
        <w:t>n</w:t>
      </w:r>
      <w:proofErr w:type="spellStart"/>
      <w:r>
        <w:rPr>
          <w:bCs/>
          <w:szCs w:val="28"/>
        </w:rPr>
        <w:t>oSQL</w:t>
      </w:r>
      <w:proofErr w:type="spellEnd"/>
      <w:r>
        <w:rPr>
          <w:bCs/>
          <w:szCs w:val="28"/>
        </w:rPr>
        <w:t xml:space="preserve"> решения. Классификация </w:t>
      </w:r>
      <w:r w:rsidR="008F0310">
        <w:rPr>
          <w:bCs/>
          <w:szCs w:val="28"/>
          <w:lang w:val="en-US"/>
        </w:rPr>
        <w:t>n</w:t>
      </w:r>
      <w:proofErr w:type="spellStart"/>
      <w:r>
        <w:rPr>
          <w:bCs/>
          <w:szCs w:val="28"/>
        </w:rPr>
        <w:t>oSQL</w:t>
      </w:r>
      <w:proofErr w:type="spellEnd"/>
      <w:r>
        <w:rPr>
          <w:bCs/>
          <w:szCs w:val="28"/>
        </w:rPr>
        <w:t xml:space="preserve"> решений.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2. Агрегированные модели данных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Агрегаты. Модель данных "ключ-значение" и документная модель. Хранилища типа "семейство столбцов". Функциональные возможности. Согласованность данных. Транзакции. Доступность. Функциональные возможности запросов. Масштабирование.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Тема 3. Модели данных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Отношения. </w:t>
      </w: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Согласованность данных. Транзакции. Доступность. Функциональные возможности запросов. Масштабирование. Неструктурированные базы данных. Материализованные представления. Моделирование доступа к данным 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4. Модели распределения </w:t>
      </w:r>
    </w:p>
    <w:p w:rsidR="00D30B5A" w:rsidRDefault="00494E9F" w:rsidP="008F0310">
      <w:pPr>
        <w:spacing w:line="360" w:lineRule="auto"/>
        <w:rPr>
          <w:bCs/>
          <w:szCs w:val="28"/>
        </w:rPr>
      </w:pPr>
      <w:proofErr w:type="spellStart"/>
      <w:r>
        <w:rPr>
          <w:bCs/>
          <w:szCs w:val="28"/>
        </w:rPr>
        <w:t>Односерверная</w:t>
      </w:r>
      <w:proofErr w:type="spellEnd"/>
      <w:r>
        <w:rPr>
          <w:bCs/>
          <w:szCs w:val="28"/>
        </w:rPr>
        <w:t xml:space="preserve"> репликация. Фрагментация. Репликация "ведущий-ведомый". </w:t>
      </w:r>
      <w:proofErr w:type="spellStart"/>
      <w:r>
        <w:rPr>
          <w:bCs/>
          <w:szCs w:val="28"/>
        </w:rPr>
        <w:t>Одноранговая</w:t>
      </w:r>
      <w:proofErr w:type="spellEnd"/>
      <w:r>
        <w:rPr>
          <w:bCs/>
          <w:szCs w:val="28"/>
        </w:rPr>
        <w:t xml:space="preserve"> репликация. Сочетания фрагментации и репликации.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5. Согласованность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Согласованность обновлений. Согласованность чтения. Ослабление согласованности. Ослабление долговечности. Кворумы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6. Штампы версий </w:t>
      </w:r>
    </w:p>
    <w:p w:rsidR="00D30B5A" w:rsidRDefault="00494E9F" w:rsidP="00494E9F">
      <w:pPr>
        <w:spacing w:line="360" w:lineRule="auto"/>
        <w:rPr>
          <w:bCs/>
          <w:szCs w:val="28"/>
        </w:rPr>
      </w:pPr>
      <w:r>
        <w:rPr>
          <w:bCs/>
          <w:szCs w:val="28"/>
        </w:rPr>
        <w:t>Коммерческие и системные транзакции. Штампы версий на нескольких узлах</w:t>
      </w:r>
    </w:p>
    <w:p w:rsidR="00D30B5A" w:rsidRDefault="00D30B5A" w:rsidP="00494E9F">
      <w:pPr>
        <w:spacing w:line="360" w:lineRule="auto"/>
        <w:rPr>
          <w:bCs/>
          <w:szCs w:val="28"/>
        </w:rPr>
      </w:pPr>
    </w:p>
    <w:p w:rsidR="008F0310" w:rsidRDefault="008F0310" w:rsidP="00494E9F">
      <w:pPr>
        <w:spacing w:line="360" w:lineRule="auto"/>
        <w:rPr>
          <w:b/>
          <w:bCs/>
          <w:szCs w:val="28"/>
        </w:rPr>
      </w:pP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7. Отображение-свертка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Основы шаблона </w:t>
      </w:r>
      <w:proofErr w:type="spellStart"/>
      <w:r>
        <w:rPr>
          <w:bCs/>
          <w:szCs w:val="28"/>
        </w:rPr>
        <w:t>Map-гeduce</w:t>
      </w:r>
      <w:proofErr w:type="spellEnd"/>
      <w:r>
        <w:rPr>
          <w:bCs/>
          <w:szCs w:val="28"/>
        </w:rPr>
        <w:t>. Разделение и объединение. Составные вычисления в схеме "отображение-свертка". Пример двухэтапной схемы "отображение-свертка".</w:t>
      </w:r>
      <w:r w:rsidR="008F0310" w:rsidRPr="006C178B">
        <w:rPr>
          <w:bCs/>
          <w:szCs w:val="28"/>
        </w:rPr>
        <w:t xml:space="preserve"> </w:t>
      </w:r>
      <w:r>
        <w:rPr>
          <w:bCs/>
          <w:szCs w:val="28"/>
        </w:rPr>
        <w:t>Постепенное отображение-свертка.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8. Введение в </w:t>
      </w:r>
      <w:proofErr w:type="spellStart"/>
      <w:r>
        <w:rPr>
          <w:b/>
          <w:bCs/>
          <w:szCs w:val="28"/>
        </w:rPr>
        <w:t>MongoDB</w:t>
      </w:r>
      <w:proofErr w:type="spellEnd"/>
    </w:p>
    <w:p w:rsidR="00D30B5A" w:rsidRDefault="00494E9F" w:rsidP="00494E9F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Преимущества </w:t>
      </w:r>
      <w:proofErr w:type="spellStart"/>
      <w:r>
        <w:rPr>
          <w:bCs/>
          <w:szCs w:val="28"/>
        </w:rPr>
        <w:t>MongoDB</w:t>
      </w:r>
      <w:proofErr w:type="spellEnd"/>
      <w:r>
        <w:rPr>
          <w:bCs/>
          <w:szCs w:val="28"/>
        </w:rPr>
        <w:t xml:space="preserve">. Начало работы с </w:t>
      </w:r>
      <w:proofErr w:type="spellStart"/>
      <w:r>
        <w:rPr>
          <w:bCs/>
          <w:szCs w:val="28"/>
        </w:rPr>
        <w:t>MongoDB</w:t>
      </w:r>
      <w:proofErr w:type="spellEnd"/>
      <w:r>
        <w:rPr>
          <w:bCs/>
          <w:szCs w:val="28"/>
        </w:rPr>
        <w:t>. Создание, обновление и удаление документов. Выполнение запросов. Индексы.</w:t>
      </w:r>
    </w:p>
    <w:p w:rsidR="00D30B5A" w:rsidRDefault="00D30B5A" w:rsidP="00494E9F">
      <w:pPr>
        <w:spacing w:line="360" w:lineRule="auto"/>
        <w:rPr>
          <w:bCs/>
          <w:szCs w:val="28"/>
        </w:rPr>
      </w:pPr>
    </w:p>
    <w:p w:rsidR="00D30B5A" w:rsidRDefault="00494E9F">
      <w:pPr>
        <w:pStyle w:val="1"/>
        <w:rPr>
          <w:color w:val="FF0000"/>
        </w:rPr>
      </w:pPr>
      <w:bookmarkStart w:id="5" w:name="_Toc111375310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5"/>
    </w:p>
    <w:p w:rsidR="00D30B5A" w:rsidRDefault="00D30B5A">
      <w:pPr>
        <w:rPr>
          <w:b/>
          <w:szCs w:val="28"/>
        </w:rPr>
      </w:pPr>
    </w:p>
    <w:tbl>
      <w:tblPr>
        <w:tblStyle w:val="TableGrid"/>
        <w:tblW w:w="10213" w:type="dxa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3"/>
        <w:gridCol w:w="2778"/>
        <w:gridCol w:w="709"/>
        <w:gridCol w:w="1114"/>
        <w:gridCol w:w="1021"/>
        <w:gridCol w:w="1414"/>
        <w:gridCol w:w="1204"/>
        <w:gridCol w:w="1640"/>
      </w:tblGrid>
      <w:tr w:rsidR="00D30B5A" w:rsidTr="008F0310">
        <w:trPr>
          <w:trHeight w:val="358"/>
        </w:trPr>
        <w:tc>
          <w:tcPr>
            <w:tcW w:w="3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7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30B5A" w:rsidRPr="008F0310" w:rsidRDefault="00494E9F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дисциплины </w:t>
            </w:r>
          </w:p>
          <w:p w:rsidR="00D30B5A" w:rsidRPr="008F0310" w:rsidRDefault="00494E9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D30B5A" w:rsidRPr="008F0310" w:rsidRDefault="00D30B5A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53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6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Формы </w:t>
            </w:r>
          </w:p>
          <w:p w:rsidR="00D30B5A" w:rsidRPr="008F0310" w:rsidRDefault="00494E9F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30B5A" w:rsidRPr="008F0310" w:rsidRDefault="00494E9F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proofErr w:type="spellStart"/>
            <w:r w:rsidRPr="008F0310">
              <w:rPr>
                <w:b/>
                <w:sz w:val="24"/>
                <w:szCs w:val="24"/>
              </w:rPr>
              <w:t>успеваемос-ти</w:t>
            </w:r>
            <w:proofErr w:type="spellEnd"/>
            <w:r w:rsidRPr="008F0310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30B5A" w:rsidTr="008F0310">
        <w:trPr>
          <w:trHeight w:val="327"/>
        </w:trPr>
        <w:tc>
          <w:tcPr>
            <w:tcW w:w="33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rPr>
                <w:b/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   Контактная работа -</w:t>
            </w:r>
          </w:p>
          <w:p w:rsidR="00D30B5A" w:rsidRPr="008F0310" w:rsidRDefault="00494E9F">
            <w:pPr>
              <w:spacing w:line="259" w:lineRule="auto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8F0310">
              <w:rPr>
                <w:b/>
                <w:sz w:val="24"/>
                <w:szCs w:val="24"/>
              </w:rPr>
              <w:t>Самос</w:t>
            </w:r>
            <w:proofErr w:type="spellEnd"/>
            <w:r w:rsidRPr="008F0310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8F0310">
              <w:rPr>
                <w:b/>
                <w:sz w:val="24"/>
                <w:szCs w:val="24"/>
              </w:rPr>
              <w:t>тоятель-ная</w:t>
            </w:r>
            <w:proofErr w:type="spellEnd"/>
            <w:r w:rsidRPr="008F0310">
              <w:rPr>
                <w:b/>
                <w:sz w:val="24"/>
                <w:szCs w:val="24"/>
              </w:rPr>
              <w:t xml:space="preserve"> </w:t>
            </w:r>
          </w:p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работа </w:t>
            </w:r>
          </w:p>
        </w:tc>
        <w:tc>
          <w:tcPr>
            <w:tcW w:w="164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30B5A" w:rsidTr="008F0310">
        <w:trPr>
          <w:trHeight w:val="991"/>
        </w:trPr>
        <w:tc>
          <w:tcPr>
            <w:tcW w:w="3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Общая, в </w:t>
            </w:r>
            <w:proofErr w:type="spellStart"/>
            <w:r w:rsidRPr="008F0310">
              <w:rPr>
                <w:sz w:val="24"/>
                <w:szCs w:val="24"/>
              </w:rPr>
              <w:t>т.ч</w:t>
            </w:r>
            <w:proofErr w:type="spellEnd"/>
            <w:r w:rsidRPr="008F0310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Лекции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Семинары, </w:t>
            </w:r>
          </w:p>
          <w:p w:rsidR="00D30B5A" w:rsidRPr="008F0310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8F0310">
              <w:rPr>
                <w:sz w:val="24"/>
                <w:szCs w:val="24"/>
              </w:rPr>
              <w:t>практиче</w:t>
            </w:r>
            <w:proofErr w:type="spellEnd"/>
            <w:r w:rsidRPr="008F0310">
              <w:rPr>
                <w:sz w:val="24"/>
                <w:szCs w:val="24"/>
              </w:rPr>
              <w:t xml:space="preserve"> </w:t>
            </w:r>
            <w:proofErr w:type="spellStart"/>
            <w:r w:rsidRPr="008F0310">
              <w:rPr>
                <w:sz w:val="24"/>
                <w:szCs w:val="24"/>
              </w:rPr>
              <w:t>ские</w:t>
            </w:r>
            <w:proofErr w:type="spellEnd"/>
            <w:r w:rsidRPr="008F0310">
              <w:rPr>
                <w:sz w:val="24"/>
                <w:szCs w:val="24"/>
              </w:rPr>
              <w:t xml:space="preserve"> занятия </w:t>
            </w:r>
          </w:p>
        </w:tc>
        <w:tc>
          <w:tcPr>
            <w:tcW w:w="120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30B5A" w:rsidTr="008F0310">
        <w:trPr>
          <w:trHeight w:val="136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 w:rsidP="008F031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 w:rsidRPr="008F0310"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D30B5A" w:rsidTr="008F0310">
        <w:trPr>
          <w:trHeight w:val="1119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Агрегированные модели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Модели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Модели распределения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Согласованность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30B5A" w:rsidTr="008F0310">
        <w:trPr>
          <w:trHeight w:val="54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Штампы версий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</w:t>
            </w:r>
            <w:r w:rsidR="00C30FFC">
              <w:rPr>
                <w:sz w:val="24"/>
                <w:szCs w:val="24"/>
              </w:rPr>
              <w:t>полнение индивидуальных заданий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Отображение-свертка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</w:t>
            </w:r>
            <w:r w:rsidR="00C30FFC">
              <w:rPr>
                <w:sz w:val="24"/>
                <w:szCs w:val="24"/>
              </w:rPr>
              <w:t>индивидуальных заданий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8F0310"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52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30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 w:rsidP="00C30F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вып</w:t>
            </w:r>
            <w:r w:rsidR="00C30FFC">
              <w:rPr>
                <w:sz w:val="24"/>
                <w:szCs w:val="24"/>
              </w:rPr>
              <w:t>олнение индивидуальных заданий</w:t>
            </w:r>
          </w:p>
        </w:tc>
      </w:tr>
      <w:tr w:rsidR="00D30B5A" w:rsidTr="008F0310">
        <w:trPr>
          <w:trHeight w:val="571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 целом по </w:t>
            </w:r>
          </w:p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дисциплине</w:t>
            </w:r>
          </w:p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fldChar w:fldCharType="begin"/>
            </w:r>
            <w:r w:rsidRPr="008F0310">
              <w:rPr>
                <w:sz w:val="24"/>
                <w:szCs w:val="24"/>
              </w:rPr>
              <w:instrText xml:space="preserve"> =SUM(ABOVE)</w:instrText>
            </w:r>
            <w:r w:rsidRPr="008F0310">
              <w:rPr>
                <w:sz w:val="24"/>
                <w:szCs w:val="24"/>
              </w:rPr>
              <w:fldChar w:fldCharType="separate"/>
            </w:r>
            <w:r w:rsidRPr="008F0310">
              <w:rPr>
                <w:sz w:val="24"/>
                <w:szCs w:val="24"/>
              </w:rPr>
              <w:t>108</w:t>
            </w:r>
            <w:r w:rsidRPr="008F0310">
              <w:rPr>
                <w:sz w:val="24"/>
                <w:szCs w:val="24"/>
              </w:rPr>
              <w:fldChar w:fldCharType="end"/>
            </w:r>
          </w:p>
        </w:tc>
        <w:tc>
          <w:tcPr>
            <w:tcW w:w="11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  <w:lang w:val="en-US"/>
              </w:rPr>
              <w:t>5</w:t>
            </w:r>
            <w:r w:rsidR="00494E9F" w:rsidRPr="008F0310">
              <w:rPr>
                <w:sz w:val="24"/>
                <w:szCs w:val="24"/>
              </w:rPr>
              <w:fldChar w:fldCharType="begin"/>
            </w:r>
            <w:r w:rsidR="00494E9F" w:rsidRPr="008F0310">
              <w:rPr>
                <w:sz w:val="24"/>
                <w:szCs w:val="24"/>
              </w:rPr>
              <w:instrText xml:space="preserve"> =SUM(&lt;?:?&gt;)</w:instrText>
            </w:r>
            <w:r w:rsidR="00494E9F" w:rsidRPr="008F0310">
              <w:rPr>
                <w:sz w:val="24"/>
                <w:szCs w:val="24"/>
              </w:rPr>
              <w:fldChar w:fldCharType="separate"/>
            </w:r>
            <w:r w:rsidR="00494E9F" w:rsidRPr="008F0310">
              <w:rPr>
                <w:sz w:val="24"/>
                <w:szCs w:val="24"/>
              </w:rPr>
              <w:t>0</w:t>
            </w:r>
            <w:r w:rsidR="00494E9F" w:rsidRPr="008F0310">
              <w:rPr>
                <w:sz w:val="24"/>
                <w:szCs w:val="24"/>
              </w:rPr>
              <w:fldChar w:fldCharType="end"/>
            </w:r>
          </w:p>
        </w:tc>
        <w:tc>
          <w:tcPr>
            <w:tcW w:w="10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0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D30B5A" w:rsidTr="008F0310">
        <w:trPr>
          <w:trHeight w:val="203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D30B5A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32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68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54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D30B5A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30B5A" w:rsidRDefault="00D30B5A">
      <w:pPr>
        <w:pStyle w:val="a9"/>
        <w:jc w:val="both"/>
        <w:rPr>
          <w:szCs w:val="28"/>
        </w:rPr>
      </w:pPr>
    </w:p>
    <w:p w:rsidR="00D30B5A" w:rsidRDefault="00494E9F">
      <w:pPr>
        <w:pStyle w:val="1"/>
      </w:pPr>
      <w:bookmarkStart w:id="6" w:name="_Toc111375311"/>
      <w:r>
        <w:t>5.3. Содержание семинаров, практических занятий</w:t>
      </w:r>
      <w:bookmarkEnd w:id="6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D30B5A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D30B5A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5" w:line="264" w:lineRule="auto"/>
              <w:ind w:righ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многомерный анализ данных. Знакомство с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Преимущества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Особенности баз данных в реляционном виде и в </w:t>
            </w:r>
            <w:r>
              <w:rPr>
                <w:sz w:val="24"/>
                <w:szCs w:val="24"/>
                <w:lang w:val="en-US"/>
              </w:rPr>
              <w:t>NoSQL</w:t>
            </w:r>
          </w:p>
          <w:p w:rsidR="00D30B5A" w:rsidRPr="00C30FFC" w:rsidRDefault="00494E9F" w:rsidP="00C30FF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30FFC">
              <w:rPr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1],[5]</w:t>
            </w:r>
          </w:p>
          <w:p w:rsidR="00D30B5A" w:rsidRDefault="00D30B5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Интерактивная форма, коллективное обсуждение результатов анализа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Агрегированные модели данных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Пример отношений и </w:t>
            </w:r>
            <w:proofErr w:type="spellStart"/>
            <w:r>
              <w:rPr>
                <w:bCs/>
                <w:sz w:val="24"/>
                <w:szCs w:val="24"/>
              </w:rPr>
              <w:t>aгрегатов</w:t>
            </w:r>
            <w:proofErr w:type="spellEnd"/>
            <w:r>
              <w:rPr>
                <w:bCs/>
                <w:sz w:val="24"/>
                <w:szCs w:val="24"/>
              </w:rPr>
              <w:t>. Последствия ориентации на агрегаты. Согласованность данных. Транзакции. Доступность. Функциональные возможности запросов. Масштабирование</w:t>
            </w:r>
          </w:p>
          <w:p w:rsidR="00D30B5A" w:rsidRDefault="00494E9F" w:rsidP="00C30FF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30FFC">
              <w:rPr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1],[2],[4]</w:t>
            </w:r>
          </w:p>
          <w:p w:rsidR="00D30B5A" w:rsidRDefault="00D30B5A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Согласованность данных. Транзакции. Доступность. Функциональные возможности запросов. Масштабирование. Примеры использования </w:t>
            </w:r>
            <w:proofErr w:type="spellStart"/>
            <w:r>
              <w:rPr>
                <w:bCs/>
                <w:sz w:val="24"/>
                <w:szCs w:val="24"/>
              </w:rPr>
              <w:t>графовых</w:t>
            </w:r>
            <w:proofErr w:type="spellEnd"/>
            <w:r>
              <w:rPr>
                <w:bCs/>
                <w:sz w:val="24"/>
                <w:szCs w:val="24"/>
              </w:rPr>
              <w:t xml:space="preserve"> баз данных.</w:t>
            </w:r>
          </w:p>
          <w:p w:rsidR="00D30B5A" w:rsidRDefault="00494E9F" w:rsidP="00C30FF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30FFC">
              <w:rPr>
                <w:i/>
                <w:sz w:val="24"/>
                <w:szCs w:val="24"/>
              </w:rPr>
              <w:t xml:space="preserve"> </w:t>
            </w:r>
            <w:proofErr w:type="gramStart"/>
            <w:r w:rsidR="00FA7E76">
              <w:rPr>
                <w:i/>
                <w:sz w:val="24"/>
                <w:szCs w:val="24"/>
              </w:rPr>
              <w:t>8.[</w:t>
            </w:r>
            <w:proofErr w:type="gramEnd"/>
            <w:r w:rsidR="00FA7E76">
              <w:rPr>
                <w:i/>
                <w:sz w:val="24"/>
                <w:szCs w:val="24"/>
              </w:rPr>
              <w:t>1],[2],[5]</w:t>
            </w:r>
          </w:p>
          <w:p w:rsidR="00D30B5A" w:rsidRDefault="00D30B5A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распределения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Репликация. Фрагментация. Особенности</w:t>
            </w:r>
          </w:p>
          <w:p w:rsidR="00D30B5A" w:rsidRPr="00C30FFC" w:rsidRDefault="00494E9F" w:rsidP="00C30FF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30FFC">
              <w:rPr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  <w:r w:rsidR="00FA7E76" w:rsidRPr="00C30FFC">
              <w:rPr>
                <w:i/>
                <w:sz w:val="24"/>
                <w:szCs w:val="24"/>
              </w:rPr>
              <w:t>,[6]</w:t>
            </w:r>
          </w:p>
          <w:p w:rsidR="00D30B5A" w:rsidRDefault="00D30B5A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Согласованность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Теорема САР. Конфликты "запись-запись". </w:t>
            </w:r>
          </w:p>
          <w:p w:rsidR="00D30B5A" w:rsidRDefault="00494E9F" w:rsidP="00C30FF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30FFC">
              <w:rPr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</w:p>
          <w:p w:rsidR="00D30B5A" w:rsidRDefault="00D30B5A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Штампы версий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штампов версий. </w:t>
            </w:r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четчики</w:t>
            </w:r>
            <w:proofErr w:type="spellEnd"/>
            <w:r>
              <w:rPr>
                <w:sz w:val="24"/>
                <w:szCs w:val="24"/>
              </w:rPr>
              <w:t xml:space="preserve">. Идентификаторы </w:t>
            </w:r>
            <w:r>
              <w:rPr>
                <w:sz w:val="24"/>
                <w:szCs w:val="24"/>
                <w:lang w:val="en-US"/>
              </w:rPr>
              <w:t>GUID</w:t>
            </w:r>
            <w:r>
              <w:rPr>
                <w:sz w:val="24"/>
                <w:szCs w:val="24"/>
              </w:rPr>
              <w:t>. Хеширование содержимого. Метки времени</w:t>
            </w:r>
          </w:p>
          <w:p w:rsidR="00D30B5A" w:rsidRDefault="00494E9F" w:rsidP="00C30FF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30FFC">
              <w:rPr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</w:t>
            </w:r>
          </w:p>
          <w:p w:rsidR="00D30B5A" w:rsidRDefault="00D30B5A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Отображение-свертка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46"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 двухэтапной схемы "отображение-свертка". Постепенное отображение-свертка. </w:t>
            </w:r>
            <w:proofErr w:type="spellStart"/>
            <w:r>
              <w:rPr>
                <w:sz w:val="24"/>
                <w:szCs w:val="24"/>
              </w:rPr>
              <w:t>Мар-Rеdис</w:t>
            </w:r>
            <w:proofErr w:type="spellEnd"/>
          </w:p>
          <w:p w:rsidR="00D30B5A" w:rsidRDefault="00494E9F" w:rsidP="00C30FF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30FFC">
              <w:rPr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 [2],[5]</w:t>
            </w:r>
          </w:p>
          <w:p w:rsidR="00D30B5A" w:rsidRDefault="00D30B5A">
            <w:pPr>
              <w:spacing w:line="235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 w:rsidTr="00C30FFC">
        <w:trPr>
          <w:trHeight w:val="2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консолью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 и способами взаимодействия с БД. Форматы обмена данными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Моделирование данных. Документы и индексы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 и запросы с условием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Запросы: модификаторы массивов. Позиционные модификаторы массивов. Регулярные выражения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Администрирование СУБД. </w:t>
            </w:r>
            <w:proofErr w:type="spellStart"/>
            <w:r>
              <w:rPr>
                <w:sz w:val="24"/>
                <w:szCs w:val="24"/>
              </w:rPr>
              <w:t>Шардинг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на нескольких серверах</w:t>
            </w:r>
          </w:p>
          <w:p w:rsidR="00D30B5A" w:rsidRPr="00C30FFC" w:rsidRDefault="00494E9F" w:rsidP="00C30FF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30FF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8.[1], [2],[6]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D30B5A" w:rsidRDefault="00D30B5A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:rsidR="00D30B5A" w:rsidRDefault="00D30B5A"/>
    <w:p w:rsidR="00D30B5A" w:rsidRDefault="00494E9F" w:rsidP="008F0310">
      <w:pPr>
        <w:pStyle w:val="1"/>
        <w:spacing w:line="360" w:lineRule="auto"/>
      </w:pPr>
      <w:bookmarkStart w:id="7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7"/>
    </w:p>
    <w:p w:rsidR="00D30B5A" w:rsidRDefault="00494E9F" w:rsidP="008F0310">
      <w:pPr>
        <w:pStyle w:val="1"/>
        <w:spacing w:line="360" w:lineRule="auto"/>
      </w:pPr>
      <w:bookmarkStart w:id="8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8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345"/>
        <w:gridCol w:w="3733"/>
        <w:gridCol w:w="3118"/>
      </w:tblGrid>
      <w:tr w:rsidR="00D30B5A">
        <w:trPr>
          <w:trHeight w:val="83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D30B5A" w:rsidRDefault="00494E9F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D30B5A" w:rsidTr="008F0310">
        <w:trPr>
          <w:trHeight w:val="1529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Pr="008F0310" w:rsidRDefault="00494E9F" w:rsidP="008F0310">
            <w:pPr>
              <w:spacing w:after="5" w:line="264" w:lineRule="auto"/>
              <w:ind w:righ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многомерный анализ данных. Знакомство с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Преимущества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Особенности баз данных в реляционном виде и в </w:t>
            </w:r>
            <w:proofErr w:type="spellStart"/>
            <w:r w:rsidR="008F0310"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val="en-US"/>
              </w:rPr>
              <w:t>oSQL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2494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Агрегированные модели данных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C30FFC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Пример отношений и </w:t>
            </w:r>
            <w:proofErr w:type="spellStart"/>
            <w:r>
              <w:rPr>
                <w:bCs/>
                <w:sz w:val="24"/>
                <w:szCs w:val="24"/>
              </w:rPr>
              <w:t>aгрегатов</w:t>
            </w:r>
            <w:proofErr w:type="spellEnd"/>
            <w:r>
              <w:rPr>
                <w:bCs/>
                <w:sz w:val="24"/>
                <w:szCs w:val="24"/>
              </w:rPr>
              <w:t>. Последствия ориентации на агрегаты. Согласованность данных. Транзакции. Доступность. Функциональные возможности запросов. Масштабирование</w:t>
            </w:r>
            <w:r w:rsidR="00C30FFC">
              <w:rPr>
                <w:bCs/>
                <w:sz w:val="24"/>
                <w:szCs w:val="24"/>
              </w:rPr>
              <w:t>.</w:t>
            </w:r>
          </w:p>
          <w:p w:rsidR="00D30B5A" w:rsidRDefault="00D30B5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166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данных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Pr="008F0310" w:rsidRDefault="00494E9F" w:rsidP="008F031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Согласованность данных. Транзакции. Доступность. Функциональные возможности запросов. Масштабирование. Примеры использования </w:t>
            </w:r>
            <w:proofErr w:type="spellStart"/>
            <w:r>
              <w:rPr>
                <w:bCs/>
                <w:sz w:val="24"/>
                <w:szCs w:val="24"/>
              </w:rPr>
              <w:t>графовых</w:t>
            </w:r>
            <w:proofErr w:type="spellEnd"/>
            <w:r>
              <w:rPr>
                <w:bCs/>
                <w:sz w:val="24"/>
                <w:szCs w:val="24"/>
              </w:rPr>
              <w:t xml:space="preserve"> баз данных.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966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распределения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Репликация. Фрагментация. Особенности</w:t>
            </w:r>
            <w:r w:rsidR="00C30FFC">
              <w:rPr>
                <w:sz w:val="24"/>
                <w:szCs w:val="24"/>
              </w:rPr>
              <w:t>.</w:t>
            </w:r>
          </w:p>
          <w:p w:rsidR="00D30B5A" w:rsidRDefault="00D30B5A">
            <w:pPr>
              <w:spacing w:line="259" w:lineRule="auto"/>
              <w:ind w:right="58" w:firstLine="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521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Согласованность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Теорема САР. Конфликты "запись-запись". </w:t>
            </w:r>
          </w:p>
          <w:p w:rsidR="00D30B5A" w:rsidRDefault="00D30B5A">
            <w:pPr>
              <w:spacing w:line="259" w:lineRule="auto"/>
              <w:ind w:right="425" w:firstLine="0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  <w:rPr>
                <w:sz w:val="24"/>
              </w:rPr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106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Штампы версий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</w:pPr>
            <w:r>
              <w:rPr>
                <w:sz w:val="24"/>
                <w:szCs w:val="24"/>
              </w:rPr>
              <w:t xml:space="preserve">Реализация штампов версий. </w:t>
            </w:r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четчики</w:t>
            </w:r>
            <w:proofErr w:type="spellEnd"/>
            <w:r>
              <w:rPr>
                <w:sz w:val="24"/>
                <w:szCs w:val="24"/>
              </w:rPr>
              <w:t xml:space="preserve">. Идентификаторы </w:t>
            </w:r>
            <w:r>
              <w:rPr>
                <w:sz w:val="24"/>
                <w:szCs w:val="24"/>
                <w:lang w:val="en-US"/>
              </w:rPr>
              <w:t>GUID</w:t>
            </w:r>
            <w:r>
              <w:rPr>
                <w:sz w:val="24"/>
                <w:szCs w:val="24"/>
              </w:rPr>
              <w:t>. Хеширование содержимого. Метки времени</w:t>
            </w:r>
            <w:r w:rsidR="00C30FFC"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520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Отображение-свертка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after="46"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 двухэтапной схемы "отображение-свертка". Постепенное отображение-свертка. </w:t>
            </w:r>
            <w:proofErr w:type="spellStart"/>
            <w:r>
              <w:rPr>
                <w:sz w:val="24"/>
                <w:szCs w:val="24"/>
              </w:rPr>
              <w:t>Мар-Rеdис</w:t>
            </w:r>
            <w:proofErr w:type="spellEnd"/>
            <w:r w:rsidR="00C30FFC"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1114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консолью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 и способами взаимодействия с БД. Форматы обмена данными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Моделирование данных. Документы и индексы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 и запросы с условием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Запросы: модификаторы массивов. Позиционные модификаторы массивов. Регулярные выражения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Администрирование СУБД. </w:t>
            </w:r>
            <w:proofErr w:type="spellStart"/>
            <w:r>
              <w:rPr>
                <w:sz w:val="24"/>
                <w:szCs w:val="24"/>
              </w:rPr>
              <w:t>Шардинг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на нескольких серверах</w:t>
            </w:r>
            <w:r w:rsidR="00C30FFC"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и защита домашней контрольной работы</w:t>
            </w:r>
          </w:p>
        </w:tc>
      </w:tr>
    </w:tbl>
    <w:p w:rsidR="00D30B5A" w:rsidRDefault="00D30B5A"/>
    <w:p w:rsidR="00D30B5A" w:rsidRDefault="00494E9F">
      <w:pPr>
        <w:pStyle w:val="1"/>
      </w:pPr>
      <w:bookmarkStart w:id="9" w:name="_Toc111375314"/>
      <w:r>
        <w:t>6.2. Перечень вопросов, заданий, тем для подготовки к текущему контролю</w:t>
      </w:r>
      <w:bookmarkEnd w:id="9"/>
      <w:r>
        <w:t xml:space="preserve"> </w:t>
      </w:r>
    </w:p>
    <w:p w:rsidR="00D30B5A" w:rsidRDefault="00494E9F">
      <w:pPr>
        <w:jc w:val="center"/>
        <w:rPr>
          <w:b/>
          <w:bCs/>
        </w:rPr>
      </w:pPr>
      <w:r>
        <w:rPr>
          <w:b/>
          <w:bCs/>
        </w:rPr>
        <w:t>Пример</w:t>
      </w:r>
      <w:r w:rsidR="008F0310">
        <w:rPr>
          <w:b/>
          <w:bCs/>
        </w:rPr>
        <w:t xml:space="preserve">ный вариант </w:t>
      </w:r>
      <w:r>
        <w:rPr>
          <w:b/>
          <w:bCs/>
        </w:rPr>
        <w:t>контрольной работы</w:t>
      </w:r>
    </w:p>
    <w:p w:rsidR="008F0310" w:rsidRDefault="008F0310">
      <w:pPr>
        <w:jc w:val="center"/>
        <w:rPr>
          <w:b/>
          <w:bCs/>
        </w:rPr>
      </w:pPr>
    </w:p>
    <w:p w:rsidR="00D30B5A" w:rsidRDefault="00494E9F" w:rsidP="008F0310">
      <w:pPr>
        <w:spacing w:line="360" w:lineRule="auto"/>
      </w:pPr>
      <w:r>
        <w:t>1. Создайте базу данных.</w:t>
      </w:r>
    </w:p>
    <w:p w:rsidR="00D30B5A" w:rsidRDefault="00494E9F" w:rsidP="008F0310">
      <w:pPr>
        <w:spacing w:line="360" w:lineRule="auto"/>
      </w:pPr>
      <w:r>
        <w:t>2. Создайте коллекцию, в которой у вас будут храниться документы.</w:t>
      </w:r>
    </w:p>
    <w:p w:rsidR="00D30B5A" w:rsidRDefault="00C30FFC" w:rsidP="008F0310">
      <w:pPr>
        <w:spacing w:line="360" w:lineRule="auto"/>
      </w:pPr>
      <w:r>
        <w:t>3.</w:t>
      </w:r>
      <w:r w:rsidR="00494E9F">
        <w:t>Наполните коллекцию документами в соответствии с вашим индивидуальным вариантом. Создайте не менее 10 документов. Документы коллекции должны содержать, по крайней мере, один массив, и один вложенный документ.</w:t>
      </w:r>
    </w:p>
    <w:p w:rsidR="00D30B5A" w:rsidRDefault="00494E9F" w:rsidP="008F0310">
      <w:pPr>
        <w:spacing w:line="360" w:lineRule="auto"/>
      </w:pPr>
      <w:r>
        <w:t>4. Создайте составной и полнотекстовый индексы для документов в вашей коллекции.</w:t>
      </w:r>
    </w:p>
    <w:p w:rsidR="00D30B5A" w:rsidRDefault="00494E9F" w:rsidP="008F0310">
      <w:pPr>
        <w:spacing w:line="360" w:lineRule="auto"/>
      </w:pPr>
      <w:r>
        <w:t>5. Создайте запрос, производящий замену документа.</w:t>
      </w:r>
    </w:p>
    <w:p w:rsidR="00C30FFC" w:rsidRDefault="00494E9F" w:rsidP="00C30FFC">
      <w:pPr>
        <w:spacing w:line="360" w:lineRule="auto"/>
      </w:pPr>
      <w:r>
        <w:t>6. Создайте запрос, производящий обновление любого поля документа и запрос, добавляющий в него новые поля.</w:t>
      </w:r>
    </w:p>
    <w:p w:rsidR="00D30B5A" w:rsidRDefault="00494E9F" w:rsidP="008F0310">
      <w:pPr>
        <w:spacing w:line="360" w:lineRule="auto"/>
      </w:pPr>
      <w:r>
        <w:t>7. Создайте запрос для получения всех документов коллекции и определите, используется ли для него индекс.</w:t>
      </w:r>
    </w:p>
    <w:p w:rsidR="00D30B5A" w:rsidRDefault="00494E9F" w:rsidP="008F0310">
      <w:pPr>
        <w:spacing w:line="360" w:lineRule="auto"/>
      </w:pPr>
      <w:r>
        <w:t>Варианты индивидуального задания</w:t>
      </w:r>
    </w:p>
    <w:p w:rsidR="00D30B5A" w:rsidRDefault="00494E9F" w:rsidP="008F0310">
      <w:pPr>
        <w:spacing w:line="360" w:lineRule="auto"/>
      </w:pPr>
      <w:r>
        <w:t>1. Фирма, торгующая автомобилями.</w:t>
      </w:r>
    </w:p>
    <w:p w:rsidR="00D30B5A" w:rsidRDefault="00494E9F" w:rsidP="008F0310">
      <w:pPr>
        <w:spacing w:line="360" w:lineRule="auto"/>
      </w:pPr>
      <w:r>
        <w:t>2. Магазин, торгующий цифровыми фотоаппаратами.</w:t>
      </w:r>
    </w:p>
    <w:p w:rsidR="00D30B5A" w:rsidRDefault="00494E9F" w:rsidP="008F0310">
      <w:pPr>
        <w:spacing w:line="360" w:lineRule="auto"/>
      </w:pPr>
      <w:r>
        <w:t>3. Фирма, занимающаяся производством USB-гаджетов.</w:t>
      </w:r>
    </w:p>
    <w:p w:rsidR="00D30B5A" w:rsidRDefault="00494E9F" w:rsidP="008F0310">
      <w:pPr>
        <w:spacing w:line="360" w:lineRule="auto"/>
      </w:pPr>
      <w:r>
        <w:t xml:space="preserve">4. Предприятие, производящее </w:t>
      </w:r>
      <w:proofErr w:type="gramStart"/>
      <w:r>
        <w:t>аудио-системы</w:t>
      </w:r>
      <w:proofErr w:type="gramEnd"/>
      <w:r>
        <w:t>.</w:t>
      </w:r>
    </w:p>
    <w:p w:rsidR="00D30B5A" w:rsidRDefault="00494E9F" w:rsidP="008F0310">
      <w:pPr>
        <w:spacing w:line="360" w:lineRule="auto"/>
      </w:pPr>
      <w:r>
        <w:t>5. Магазин, торгующий ноутбуками.</w:t>
      </w:r>
    </w:p>
    <w:p w:rsidR="00D30B5A" w:rsidRDefault="00494E9F" w:rsidP="008F0310">
      <w:pPr>
        <w:spacing w:line="360" w:lineRule="auto"/>
      </w:pPr>
      <w:r>
        <w:t>6. Предприятие, содержащее парк самолетов.</w:t>
      </w:r>
    </w:p>
    <w:p w:rsidR="00D30B5A" w:rsidRDefault="00494E9F" w:rsidP="008F0310">
      <w:pPr>
        <w:spacing w:line="360" w:lineRule="auto"/>
      </w:pPr>
      <w:r>
        <w:t>7. Магазин программного обеспечения.</w:t>
      </w:r>
    </w:p>
    <w:p w:rsidR="00D30B5A" w:rsidRDefault="00494E9F" w:rsidP="008F0310">
      <w:pPr>
        <w:spacing w:line="360" w:lineRule="auto"/>
      </w:pPr>
      <w:r>
        <w:t>8. Производитель кухонной техники.</w:t>
      </w:r>
    </w:p>
    <w:p w:rsidR="00D30B5A" w:rsidRDefault="00494E9F" w:rsidP="008F0310">
      <w:pPr>
        <w:spacing w:line="360" w:lineRule="auto"/>
      </w:pPr>
      <w:r>
        <w:t>9. Дистрибьютор мотоциклов.</w:t>
      </w:r>
    </w:p>
    <w:p w:rsidR="00D30B5A" w:rsidRDefault="00494E9F" w:rsidP="008F0310">
      <w:pPr>
        <w:spacing w:line="360" w:lineRule="auto"/>
      </w:pPr>
      <w:r>
        <w:t>10. Магазин компьютерной периферии.</w:t>
      </w:r>
    </w:p>
    <w:p w:rsidR="00D30B5A" w:rsidRDefault="00494E9F" w:rsidP="008F0310">
      <w:pPr>
        <w:spacing w:line="360" w:lineRule="auto"/>
      </w:pPr>
      <w:r>
        <w:t>11. Магазин одежды.</w:t>
      </w:r>
    </w:p>
    <w:p w:rsidR="00D30B5A" w:rsidRDefault="00494E9F" w:rsidP="008F0310">
      <w:pPr>
        <w:spacing w:line="360" w:lineRule="auto"/>
      </w:pPr>
      <w:r>
        <w:t>12. Интернет-магазин наручных часов.</w:t>
      </w:r>
    </w:p>
    <w:p w:rsidR="00D30B5A" w:rsidRDefault="00494E9F" w:rsidP="008F0310">
      <w:pPr>
        <w:spacing w:line="360" w:lineRule="auto"/>
      </w:pPr>
      <w:r>
        <w:t>13. Магазин, специализирующийся на планшетных компьютерах.</w:t>
      </w:r>
    </w:p>
    <w:p w:rsidR="00D30B5A" w:rsidRDefault="00494E9F" w:rsidP="008F0310">
      <w:pPr>
        <w:spacing w:line="360" w:lineRule="auto"/>
      </w:pPr>
      <w:r>
        <w:t>14. Магазин спортивных велосипедов.</w:t>
      </w:r>
    </w:p>
    <w:p w:rsidR="00D30B5A" w:rsidRDefault="00494E9F" w:rsidP="008F0310">
      <w:pPr>
        <w:spacing w:line="360" w:lineRule="auto"/>
      </w:pPr>
      <w:r>
        <w:t>15. Фирма по установке климатической техники.</w:t>
      </w:r>
    </w:p>
    <w:p w:rsidR="00D30B5A" w:rsidRDefault="00494E9F" w:rsidP="008F0310">
      <w:pPr>
        <w:spacing w:line="360" w:lineRule="auto"/>
      </w:pPr>
      <w:r>
        <w:t>16. Подразделение банка, хранящее информацию о держателях банковских карт.</w:t>
      </w:r>
    </w:p>
    <w:p w:rsidR="00D30B5A" w:rsidRDefault="00494E9F" w:rsidP="008F0310">
      <w:pPr>
        <w:spacing w:line="360" w:lineRule="auto"/>
      </w:pPr>
      <w:r>
        <w:t>17. Фирма, специализирующаяся на поставках зеркальных фотоаппаратов.</w:t>
      </w:r>
    </w:p>
    <w:p w:rsidR="00D30B5A" w:rsidRDefault="00494E9F" w:rsidP="008F0310">
      <w:pPr>
        <w:spacing w:line="360" w:lineRule="auto"/>
      </w:pPr>
      <w:r>
        <w:t>18. Ювелирный магазин.</w:t>
      </w:r>
    </w:p>
    <w:p w:rsidR="00D30B5A" w:rsidRDefault="00494E9F" w:rsidP="008F0310">
      <w:pPr>
        <w:spacing w:line="360" w:lineRule="auto"/>
      </w:pPr>
      <w:r>
        <w:t>19. Фирма по продаже скутеров.</w:t>
      </w:r>
    </w:p>
    <w:p w:rsidR="00D30B5A" w:rsidRDefault="00494E9F" w:rsidP="008F0310">
      <w:pPr>
        <w:spacing w:line="360" w:lineRule="auto"/>
      </w:pPr>
      <w:r>
        <w:t>20. Магазин обуви.</w:t>
      </w:r>
    </w:p>
    <w:p w:rsidR="00D30B5A" w:rsidRDefault="00494E9F" w:rsidP="008F0310">
      <w:pPr>
        <w:spacing w:line="360" w:lineRule="auto"/>
      </w:pPr>
      <w:r>
        <w:t>21. Производитель моноблоков.</w:t>
      </w:r>
    </w:p>
    <w:p w:rsidR="00D30B5A" w:rsidRDefault="00494E9F" w:rsidP="008F0310">
      <w:pPr>
        <w:spacing w:line="360" w:lineRule="auto"/>
      </w:pPr>
      <w:r>
        <w:t>22. Магазин по продаже телевизоров.</w:t>
      </w:r>
    </w:p>
    <w:p w:rsidR="00D30B5A" w:rsidRDefault="00494E9F" w:rsidP="008F0310">
      <w:pPr>
        <w:spacing w:line="360" w:lineRule="auto"/>
      </w:pPr>
      <w:r>
        <w:t>23. Поставщик бытовой техники.</w:t>
      </w:r>
    </w:p>
    <w:p w:rsidR="00D30B5A" w:rsidRDefault="00494E9F" w:rsidP="008F0310">
      <w:pPr>
        <w:spacing w:line="360" w:lineRule="auto"/>
      </w:pPr>
      <w:r>
        <w:t>24. Арендодатель игровых приставок.</w:t>
      </w:r>
    </w:p>
    <w:p w:rsidR="00D30B5A" w:rsidRDefault="00494E9F" w:rsidP="008F0310">
      <w:pPr>
        <w:spacing w:line="360" w:lineRule="auto"/>
      </w:pPr>
      <w:r>
        <w:t>25. Магазин спортивных товаров.</w:t>
      </w:r>
    </w:p>
    <w:p w:rsidR="00D30B5A" w:rsidRDefault="00D30B5A" w:rsidP="008F0310">
      <w:pPr>
        <w:spacing w:line="276" w:lineRule="auto"/>
        <w:ind w:firstLine="0"/>
        <w:rPr>
          <w:b/>
          <w:bCs/>
        </w:rPr>
      </w:pPr>
    </w:p>
    <w:p w:rsidR="00D30B5A" w:rsidRDefault="00494E9F" w:rsidP="008F0310">
      <w:pPr>
        <w:spacing w:line="360" w:lineRule="auto"/>
        <w:rPr>
          <w:i/>
        </w:rPr>
      </w:pPr>
      <w:r w:rsidRPr="008F0310"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</w:p>
    <w:p w:rsidR="00C30FFC" w:rsidRPr="008F0310" w:rsidRDefault="00C30FFC" w:rsidP="008F0310">
      <w:pPr>
        <w:spacing w:line="360" w:lineRule="auto"/>
        <w:rPr>
          <w:i/>
        </w:rPr>
      </w:pPr>
    </w:p>
    <w:p w:rsidR="00D30B5A" w:rsidRDefault="00494E9F" w:rsidP="008F0310">
      <w:pPr>
        <w:pStyle w:val="1"/>
        <w:spacing w:line="360" w:lineRule="auto"/>
      </w:pPr>
      <w:bookmarkStart w:id="10" w:name="_Toc111375315"/>
      <w:r>
        <w:t>7. Фонд оценочных средств для проведения промежуточной аттестации обучающихся по дисциплине</w:t>
      </w:r>
      <w:bookmarkEnd w:id="10"/>
    </w:p>
    <w:p w:rsidR="00D30B5A" w:rsidRDefault="00494E9F" w:rsidP="008F0310">
      <w:pPr>
        <w:spacing w:line="360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i/>
        </w:rPr>
        <w:t xml:space="preserve"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A75E63" w:rsidRDefault="00A75E63" w:rsidP="008F0310">
      <w:pPr>
        <w:spacing w:line="360" w:lineRule="auto"/>
        <w:jc w:val="center"/>
        <w:rPr>
          <w:b/>
          <w:bCs/>
          <w:i/>
          <w:iCs/>
        </w:rPr>
      </w:pPr>
    </w:p>
    <w:p w:rsidR="00D30B5A" w:rsidRPr="008F0310" w:rsidRDefault="00494E9F" w:rsidP="008F0310">
      <w:pPr>
        <w:spacing w:line="36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D30B5A" w:rsidRDefault="00D30B5A">
      <w:pPr>
        <w:jc w:val="center"/>
        <w:rPr>
          <w:b/>
          <w:bCs/>
          <w:color w:val="FF0000"/>
        </w:rPr>
      </w:pPr>
    </w:p>
    <w:tbl>
      <w:tblPr>
        <w:tblStyle w:val="14"/>
        <w:tblW w:w="10195" w:type="dxa"/>
        <w:tblLayout w:type="fixed"/>
        <w:tblLook w:val="04A0" w:firstRow="1" w:lastRow="0" w:firstColumn="1" w:lastColumn="0" w:noHBand="0" w:noVBand="1"/>
      </w:tblPr>
      <w:tblGrid>
        <w:gridCol w:w="2270"/>
        <w:gridCol w:w="2365"/>
        <w:gridCol w:w="2864"/>
        <w:gridCol w:w="2696"/>
      </w:tblGrid>
      <w:tr w:rsidR="00D30B5A">
        <w:tc>
          <w:tcPr>
            <w:tcW w:w="2269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6" w:type="dxa"/>
          </w:tcPr>
          <w:p w:rsidR="008F0310" w:rsidRDefault="00494E9F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</w:t>
            </w:r>
          </w:p>
          <w:p w:rsidR="008F0310" w:rsidRDefault="008F0310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  <w:r w:rsidR="00494E9F">
              <w:rPr>
                <w:b/>
                <w:sz w:val="24"/>
                <w:szCs w:val="24"/>
              </w:rPr>
              <w:t>онтрольные</w:t>
            </w:r>
          </w:p>
          <w:p w:rsidR="00D30B5A" w:rsidRDefault="00494E9F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</w:tr>
      <w:tr w:rsidR="00D30B5A">
        <w:tc>
          <w:tcPr>
            <w:tcW w:w="2269" w:type="dxa"/>
            <w:vMerge w:val="restart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>
              <w:rPr>
                <w:sz w:val="24"/>
                <w:szCs w:val="24"/>
              </w:rPr>
              <w:t>нереляционные</w:t>
            </w:r>
            <w:proofErr w:type="spellEnd"/>
            <w:r>
              <w:rPr>
                <w:sz w:val="24"/>
                <w:szCs w:val="24"/>
              </w:rPr>
              <w:t xml:space="preserve"> базы и хранилища данных (ПКН-6)</w:t>
            </w:r>
          </w:p>
        </w:tc>
        <w:tc>
          <w:tcPr>
            <w:tcW w:w="2365" w:type="dxa"/>
          </w:tcPr>
          <w:p w:rsidR="00D30B5A" w:rsidRDefault="00494E9F">
            <w:pPr>
              <w:numPr>
                <w:ilvl w:val="0"/>
                <w:numId w:val="17"/>
              </w:numPr>
              <w:suppressAutoHyphens w:val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методологии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преимущество больших данных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Создайте базу данных с целью хранения документов</w:t>
            </w:r>
          </w:p>
        </w:tc>
      </w:tr>
      <w:tr w:rsidR="00D30B5A">
        <w:trPr>
          <w:trHeight w:val="3261"/>
        </w:trPr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>
              <w:rPr>
                <w:sz w:val="24"/>
                <w:szCs w:val="24"/>
              </w:rPr>
              <w:t>нереляционные</w:t>
            </w:r>
            <w:proofErr w:type="spellEnd"/>
            <w:r>
              <w:rPr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>
              <w:rPr>
                <w:sz w:val="24"/>
                <w:szCs w:val="24"/>
              </w:rPr>
              <w:t>программно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технологии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основные типы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 СУБД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Создайте </w:t>
            </w:r>
            <w:proofErr w:type="spellStart"/>
            <w:r>
              <w:rPr>
                <w:sz w:val="24"/>
                <w:szCs w:val="24"/>
              </w:rPr>
              <w:t>графовую</w:t>
            </w:r>
            <w:proofErr w:type="spellEnd"/>
            <w:r>
              <w:rPr>
                <w:sz w:val="24"/>
                <w:szCs w:val="24"/>
              </w:rPr>
              <w:t xml:space="preserve"> БД.</w:t>
            </w:r>
          </w:p>
        </w:tc>
      </w:tr>
      <w:tr w:rsidR="00D30B5A"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 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функциональные возможности технологий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 w:rsidP="008F0310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функциональные возможности технологий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 xml:space="preserve">Выберите тип </w:t>
            </w:r>
            <w:r w:rsidR="008F0310">
              <w:rPr>
                <w:sz w:val="24"/>
                <w:szCs w:val="28"/>
                <w:lang w:val="en-US"/>
              </w:rPr>
              <w:t>n</w:t>
            </w:r>
            <w:proofErr w:type="spellStart"/>
            <w:r>
              <w:rPr>
                <w:sz w:val="24"/>
                <w:szCs w:val="28"/>
              </w:rPr>
              <w:t>oSQL</w:t>
            </w:r>
            <w:proofErr w:type="spellEnd"/>
            <w:r>
              <w:rPr>
                <w:sz w:val="24"/>
                <w:szCs w:val="28"/>
              </w:rPr>
              <w:t xml:space="preserve"> СУБД с целью обработки мультимедийных данных</w:t>
            </w: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>Реализуйте БД коллекции роликов системы видеонаблюдения</w:t>
            </w:r>
          </w:p>
        </w:tc>
      </w:tr>
      <w:tr w:rsidR="00D30B5A">
        <w:tc>
          <w:tcPr>
            <w:tcW w:w="2269" w:type="dxa"/>
            <w:vMerge w:val="restart"/>
          </w:tcPr>
          <w:p w:rsidR="008F0310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 </w:t>
            </w: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(ПКП-5)</w:t>
            </w: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этапы проектирования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494E9F" w:rsidP="008F0310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>Перечислите основные этапы в схеме «отображение - свёртка»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Продемонстрируйте подготовительный этап для работы с разряженной таблицей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</w:tr>
      <w:tr w:rsidR="00D30B5A"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>2.Разрабатывает техническую документацию для управления технологиями больших данных.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серии ГОСТ используемые при проектировании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494E9F" w:rsidP="00C30FFC">
            <w:pPr>
              <w:suppressAutoHyphens w:val="0"/>
              <w:ind w:firstLine="0"/>
              <w:rPr>
                <w:szCs w:val="28"/>
              </w:rPr>
            </w:pPr>
            <w:r>
              <w:rPr>
                <w:rFonts w:eastAsia="Calibri" w:cs="Calibri"/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rFonts w:eastAsia="Calibri" w:cs="Calibri"/>
                <w:sz w:val="24"/>
                <w:szCs w:val="24"/>
              </w:rPr>
              <w:t xml:space="preserve"> применять ГОСТы</w:t>
            </w: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разницу между ГОСТами 19 и 34 серией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Сделайте документ «Руководство системного программиста» по указанной серии ГОСТ</w:t>
            </w:r>
          </w:p>
        </w:tc>
      </w:tr>
    </w:tbl>
    <w:p w:rsidR="00D30B5A" w:rsidRDefault="00D30B5A">
      <w:pPr>
        <w:jc w:val="center"/>
        <w:rPr>
          <w:b/>
          <w:bCs/>
        </w:rPr>
      </w:pPr>
    </w:p>
    <w:p w:rsidR="00D30B5A" w:rsidRDefault="00494E9F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зачету</w:t>
      </w:r>
    </w:p>
    <w:p w:rsidR="00A75E63" w:rsidRDefault="00A75E63">
      <w:pPr>
        <w:ind w:firstLine="0"/>
        <w:jc w:val="center"/>
        <w:rPr>
          <w:b/>
          <w:bCs/>
        </w:rPr>
      </w:pP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Значение реляционных баз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Недостатки реляционной модели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Появление больших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Проблема больших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Решение проблемы производительности реляционных СУБД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NoSQL</w:t>
      </w:r>
      <w:proofErr w:type="spellEnd"/>
      <w:r>
        <w:rPr>
          <w:bCs/>
          <w:szCs w:val="28"/>
        </w:rPr>
        <w:t xml:space="preserve"> решения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Классификация </w:t>
      </w:r>
      <w:proofErr w:type="spellStart"/>
      <w:r>
        <w:rPr>
          <w:bCs/>
          <w:szCs w:val="28"/>
        </w:rPr>
        <w:t>NoSQL</w:t>
      </w:r>
      <w:proofErr w:type="spellEnd"/>
      <w:r>
        <w:rPr>
          <w:bCs/>
          <w:szCs w:val="28"/>
        </w:rPr>
        <w:t xml:space="preserve"> решений.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Агрегаты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Модель данных "ключ-значение" и документная модель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Хранилища типа "семейство столбцов"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Функциональные возможности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Согласованность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Доступность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Функциональные возможности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Масштабирование.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Отношения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Согласованность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Доступность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Функциональные возможности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Масштабирование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Неструктурированные базы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Материализованные представления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Моделирование доступа к данным 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Односерверная</w:t>
      </w:r>
      <w:proofErr w:type="spellEnd"/>
      <w:r>
        <w:rPr>
          <w:bCs/>
          <w:szCs w:val="28"/>
        </w:rPr>
        <w:t xml:space="preserve"> репликация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Фрагментация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Репликация "ведущий-ведомый"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Одноранговая</w:t>
      </w:r>
      <w:proofErr w:type="spellEnd"/>
      <w:r>
        <w:rPr>
          <w:bCs/>
          <w:szCs w:val="28"/>
        </w:rPr>
        <w:t xml:space="preserve"> репликация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Сочетания фрагментации и репликации.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Согласованность обновлений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Согласованность чтения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Ослабление согласованности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Ослабление долговечности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Кворумы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Коммерческие и системные 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Штампы версий на нескольких узлах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Основы шаблона </w:t>
      </w:r>
      <w:proofErr w:type="spellStart"/>
      <w:r>
        <w:rPr>
          <w:bCs/>
          <w:szCs w:val="28"/>
        </w:rPr>
        <w:t>Map-гeduce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Разделение и объединение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Составные вычисления в схеме "отображение-свертка"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Пример двухэтапной схемы "отображение-свертка".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Постепенное отображение-свертка.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Преимущества </w:t>
      </w:r>
      <w:proofErr w:type="spellStart"/>
      <w:r>
        <w:rPr>
          <w:bCs/>
          <w:szCs w:val="28"/>
        </w:rPr>
        <w:t>MongoDB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Начало работы с </w:t>
      </w:r>
      <w:proofErr w:type="spellStart"/>
      <w:r>
        <w:rPr>
          <w:bCs/>
          <w:szCs w:val="28"/>
        </w:rPr>
        <w:t>MongoDB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Создание, обновление и удаление документов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Выполнение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Индексы.</w:t>
      </w:r>
    </w:p>
    <w:p w:rsidR="00D30B5A" w:rsidRDefault="00D30B5A">
      <w:pPr>
        <w:ind w:firstLine="0"/>
        <w:jc w:val="center"/>
      </w:pPr>
    </w:p>
    <w:p w:rsidR="00D30B5A" w:rsidRDefault="00494E9F" w:rsidP="008F0310">
      <w:pPr>
        <w:pStyle w:val="1"/>
        <w:spacing w:line="360" w:lineRule="auto"/>
      </w:pPr>
      <w:bookmarkStart w:id="11" w:name="_Toc111375316"/>
      <w:r>
        <w:t>8. Перечень основной и дополнительной учебной литературы, необходимой для освоения дисциплины</w:t>
      </w:r>
      <w:bookmarkEnd w:id="11"/>
    </w:p>
    <w:p w:rsidR="00D30B5A" w:rsidRDefault="00494E9F" w:rsidP="008F0310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D30B5A" w:rsidRDefault="00494E9F" w:rsidP="008F0310">
      <w:pPr>
        <w:spacing w:line="360" w:lineRule="auto"/>
      </w:pPr>
      <w:r>
        <w:t xml:space="preserve">1. Парфенов, Ю. П.  </w:t>
      </w:r>
      <w:proofErr w:type="spellStart"/>
      <w:r>
        <w:t>Постреляционные</w:t>
      </w:r>
      <w:proofErr w:type="spellEnd"/>
      <w:r>
        <w:t xml:space="preserve"> хранилища </w:t>
      </w:r>
      <w:proofErr w:type="gramStart"/>
      <w:r>
        <w:t>данных :</w:t>
      </w:r>
      <w:proofErr w:type="gramEnd"/>
      <w:r>
        <w:t xml:space="preserve"> учебное пособие для вузов / Ю. П. Парфенов ; под научной редакцией Н. В. </w:t>
      </w:r>
      <w:proofErr w:type="spellStart"/>
      <w:r>
        <w:t>Папул</w:t>
      </w:r>
      <w:r w:rsidR="006C178B">
        <w:t>овской</w:t>
      </w:r>
      <w:proofErr w:type="spellEnd"/>
      <w:r w:rsidR="006C178B">
        <w:t xml:space="preserve">. — </w:t>
      </w:r>
      <w:proofErr w:type="gramStart"/>
      <w:r w:rsidR="006C178B">
        <w:t>Москва :</w:t>
      </w:r>
      <w:proofErr w:type="gramEnd"/>
      <w:r w:rsidR="006C178B">
        <w:t xml:space="preserve"> </w:t>
      </w:r>
      <w:proofErr w:type="spellStart"/>
      <w:r>
        <w:t>Юрайт</w:t>
      </w:r>
      <w:proofErr w:type="spellEnd"/>
      <w:r>
        <w:t>, 2022. — 121 с. — (Высшее о</w:t>
      </w:r>
      <w:r w:rsidR="006C178B">
        <w:t xml:space="preserve">бразование). — ЭБС </w:t>
      </w:r>
      <w:proofErr w:type="spellStart"/>
      <w:r w:rsidR="006C178B">
        <w:t>Юрайт</w:t>
      </w:r>
      <w:proofErr w:type="spellEnd"/>
      <w:r>
        <w:t xml:space="preserve">. — URL: </w:t>
      </w:r>
      <w:hyperlink r:id="rId8">
        <w:r>
          <w:t>https://urait.ru/bcode/492609</w:t>
        </w:r>
      </w:hyperlink>
      <w:r w:rsidR="006C178B">
        <w:t xml:space="preserve"> (дата обращения: 23.11.2022). – </w:t>
      </w:r>
      <w:proofErr w:type="gramStart"/>
      <w:r w:rsidR="006C178B">
        <w:t>Текст :</w:t>
      </w:r>
      <w:proofErr w:type="gramEnd"/>
      <w:r w:rsidR="006C178B">
        <w:t xml:space="preserve"> электронный.</w:t>
      </w:r>
    </w:p>
    <w:p w:rsidR="00D30B5A" w:rsidRDefault="00494E9F" w:rsidP="008F0310">
      <w:pPr>
        <w:spacing w:line="360" w:lineRule="auto"/>
      </w:pPr>
      <w:r>
        <w:t xml:space="preserve">2. </w:t>
      </w:r>
      <w:proofErr w:type="spellStart"/>
      <w:r>
        <w:t>Аврунев</w:t>
      </w:r>
      <w:proofErr w:type="spellEnd"/>
      <w:r>
        <w:t xml:space="preserve">, О. Е. Модели баз </w:t>
      </w:r>
      <w:proofErr w:type="gramStart"/>
      <w:r>
        <w:t>данных :</w:t>
      </w:r>
      <w:proofErr w:type="gramEnd"/>
      <w:r>
        <w:t xml:space="preserve"> учебное пособие / О. Е. </w:t>
      </w:r>
      <w:proofErr w:type="spellStart"/>
      <w:r>
        <w:t>Аврунев</w:t>
      </w:r>
      <w:proofErr w:type="spellEnd"/>
      <w:r>
        <w:t xml:space="preserve">, В. М. </w:t>
      </w:r>
      <w:proofErr w:type="spellStart"/>
      <w:r>
        <w:t>Стасышин</w:t>
      </w:r>
      <w:proofErr w:type="spellEnd"/>
      <w:r>
        <w:t xml:space="preserve">. - </w:t>
      </w:r>
      <w:proofErr w:type="gramStart"/>
      <w:r>
        <w:t>Новосибирск :</w:t>
      </w:r>
      <w:proofErr w:type="gramEnd"/>
      <w:r>
        <w:t xml:space="preserve"> Изд-во НГТУ</w:t>
      </w:r>
      <w:r w:rsidR="006C178B">
        <w:t xml:space="preserve">, 2018. - 124 с. – ЭБС </w:t>
      </w:r>
      <w:r w:rsidR="006C178B">
        <w:rPr>
          <w:lang w:val="en-US"/>
        </w:rPr>
        <w:t>ZNA</w:t>
      </w:r>
      <w:r w:rsidR="000F412C">
        <w:rPr>
          <w:lang w:val="en-US"/>
        </w:rPr>
        <w:t>NIUM</w:t>
      </w:r>
      <w:r w:rsidR="000F412C" w:rsidRPr="000F412C">
        <w:t>.</w:t>
      </w:r>
      <w:r w:rsidR="000F412C">
        <w:rPr>
          <w:lang w:val="en-US"/>
        </w:rPr>
        <w:t>com</w:t>
      </w:r>
      <w:r>
        <w:t xml:space="preserve">. - URL: </w:t>
      </w:r>
      <w:hyperlink r:id="rId9" w:history="1">
        <w:r w:rsidR="000F412C" w:rsidRPr="000F412C">
          <w:rPr>
            <w:rStyle w:val="af9"/>
            <w:color w:val="000000" w:themeColor="text1"/>
            <w:u w:val="none"/>
          </w:rPr>
          <w:t>https://znanium.com/catalog/product/1866904</w:t>
        </w:r>
      </w:hyperlink>
      <w:r w:rsidR="000F412C" w:rsidRPr="000F412C">
        <w:rPr>
          <w:color w:val="000000" w:themeColor="text1"/>
        </w:rPr>
        <w:t xml:space="preserve"> </w:t>
      </w:r>
      <w:r w:rsidR="000F412C" w:rsidRPr="000F412C">
        <w:t xml:space="preserve">(дата обращения: 23.11.2022). – </w:t>
      </w:r>
      <w:proofErr w:type="gramStart"/>
      <w:r w:rsidR="000F412C" w:rsidRPr="000F412C">
        <w:t>Текст :</w:t>
      </w:r>
      <w:proofErr w:type="gramEnd"/>
      <w:r w:rsidR="000F412C" w:rsidRPr="000F412C">
        <w:t xml:space="preserve"> электронный.</w:t>
      </w:r>
    </w:p>
    <w:p w:rsidR="00D30B5A" w:rsidRDefault="000F412C" w:rsidP="008F0310">
      <w:pPr>
        <w:spacing w:line="360" w:lineRule="auto"/>
      </w:pPr>
      <w:r>
        <w:t xml:space="preserve">3. </w:t>
      </w:r>
      <w:proofErr w:type="spellStart"/>
      <w:r w:rsidRPr="000F412C">
        <w:t>Бабичев</w:t>
      </w:r>
      <w:proofErr w:type="spellEnd"/>
      <w:r w:rsidRPr="000F412C">
        <w:t>, С.</w:t>
      </w:r>
      <w:r>
        <w:t xml:space="preserve"> </w:t>
      </w:r>
      <w:r w:rsidRPr="000F412C">
        <w:t>Л. Распределенные системы: учебное пособие / С.</w:t>
      </w:r>
      <w:r>
        <w:t xml:space="preserve"> </w:t>
      </w:r>
      <w:r w:rsidRPr="000F412C">
        <w:t>Л.</w:t>
      </w:r>
      <w:r>
        <w:t xml:space="preserve"> </w:t>
      </w:r>
      <w:proofErr w:type="spellStart"/>
      <w:proofErr w:type="gramStart"/>
      <w:r>
        <w:t>Бабичев</w:t>
      </w:r>
      <w:proofErr w:type="spellEnd"/>
      <w:r>
        <w:t xml:space="preserve"> ,</w:t>
      </w:r>
      <w:proofErr w:type="gramEnd"/>
      <w:r>
        <w:t xml:space="preserve"> </w:t>
      </w:r>
      <w:r w:rsidRPr="000F412C">
        <w:t>К.</w:t>
      </w:r>
      <w:r>
        <w:t xml:space="preserve"> </w:t>
      </w:r>
      <w:r w:rsidRPr="000F412C">
        <w:t>А.</w:t>
      </w:r>
      <w:r>
        <w:t xml:space="preserve"> Коньков. - Москва:</w:t>
      </w:r>
      <w:r w:rsidRPr="000F412C">
        <w:t xml:space="preserve"> </w:t>
      </w:r>
      <w:proofErr w:type="spellStart"/>
      <w:r w:rsidRPr="000F412C">
        <w:t>Юрайт</w:t>
      </w:r>
      <w:proofErr w:type="spellEnd"/>
      <w:r w:rsidRPr="000F412C">
        <w:t xml:space="preserve">, 2022. - 507 с. - ЭБС </w:t>
      </w:r>
      <w:proofErr w:type="spellStart"/>
      <w:r w:rsidRPr="000F412C">
        <w:t>Юрайт</w:t>
      </w:r>
      <w:proofErr w:type="spellEnd"/>
      <w:r w:rsidRPr="000F412C">
        <w:t>. – URL: https://www.biblio-online.ru/bcode/476142</w:t>
      </w:r>
      <w:r>
        <w:t xml:space="preserve"> (дата обращения: 23.11.2022). </w:t>
      </w:r>
      <w:r w:rsidRPr="000F412C">
        <w:t xml:space="preserve">- </w:t>
      </w:r>
      <w:proofErr w:type="gramStart"/>
      <w:r w:rsidRPr="000F412C">
        <w:t>Текст :</w:t>
      </w:r>
      <w:proofErr w:type="gramEnd"/>
      <w:r w:rsidRPr="000F412C">
        <w:t xml:space="preserve"> электронный.</w:t>
      </w:r>
    </w:p>
    <w:p w:rsidR="00D30B5A" w:rsidRDefault="00494E9F" w:rsidP="008F0310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C30FFC" w:rsidRPr="000F412C" w:rsidRDefault="000F412C" w:rsidP="00C30FFC">
      <w:pPr>
        <w:spacing w:line="360" w:lineRule="auto"/>
      </w:pPr>
      <w:r>
        <w:t xml:space="preserve">4. </w:t>
      </w:r>
      <w:r w:rsidRPr="000F412C">
        <w:t>Информационные системы в экономике: учебное пособие / под ред. Д.</w:t>
      </w:r>
      <w:r>
        <w:t xml:space="preserve"> </w:t>
      </w:r>
      <w:r w:rsidRPr="000F412C">
        <w:t>В. Чистова</w:t>
      </w:r>
      <w:r>
        <w:t>.</w:t>
      </w:r>
      <w:r w:rsidRPr="000F412C">
        <w:t xml:space="preserve"> - Москва: Инфра-М, 2009, 2011, 2013. - 234 с. - </w:t>
      </w:r>
      <w:proofErr w:type="gramStart"/>
      <w:r w:rsidRPr="000F412C">
        <w:t>Текст :</w:t>
      </w:r>
      <w:proofErr w:type="gramEnd"/>
      <w:r w:rsidRPr="000F412C">
        <w:t xml:space="preserve"> непосредственный. - То же. - 2021. - ЭБС ZNANIUM.com. - URL: http://znanium.com/catalog/product/1669591 (дата обращения: 23.11.2022). - </w:t>
      </w:r>
      <w:proofErr w:type="gramStart"/>
      <w:r w:rsidRPr="000F412C">
        <w:t>Текст :</w:t>
      </w:r>
      <w:proofErr w:type="gramEnd"/>
      <w:r w:rsidRPr="000F412C">
        <w:t xml:space="preserve"> электронный.</w:t>
      </w:r>
    </w:p>
    <w:p w:rsidR="00D30B5A" w:rsidRDefault="00494E9F" w:rsidP="008F0310">
      <w:pPr>
        <w:spacing w:line="360" w:lineRule="auto"/>
      </w:pPr>
      <w:r>
        <w:t xml:space="preserve">5. Маркин, А. В.  Системы </w:t>
      </w:r>
      <w:proofErr w:type="spellStart"/>
      <w:r>
        <w:t>графовых</w:t>
      </w:r>
      <w:proofErr w:type="spellEnd"/>
      <w:r>
        <w:t xml:space="preserve"> баз данных. Neo4</w:t>
      </w:r>
      <w:proofErr w:type="gramStart"/>
      <w:r>
        <w:t>j :</w:t>
      </w:r>
      <w:proofErr w:type="gramEnd"/>
      <w:r>
        <w:t xml:space="preserve"> учебное пособие для вузов / А. В. </w:t>
      </w:r>
      <w:r w:rsidR="00D9097A">
        <w:t xml:space="preserve">Маркин. — </w:t>
      </w:r>
      <w:proofErr w:type="gramStart"/>
      <w:r w:rsidR="00D9097A">
        <w:t>Москва :</w:t>
      </w:r>
      <w:proofErr w:type="gramEnd"/>
      <w:r w:rsidR="00D9097A">
        <w:t xml:space="preserve"> </w:t>
      </w:r>
      <w:proofErr w:type="spellStart"/>
      <w:r>
        <w:t>Юрайт</w:t>
      </w:r>
      <w:proofErr w:type="spellEnd"/>
      <w:r>
        <w:t>, 2022. — 303 с. — (Вы</w:t>
      </w:r>
      <w:r w:rsidR="00D9097A">
        <w:t xml:space="preserve">сшее образование). — ЭБС </w:t>
      </w:r>
      <w:proofErr w:type="spellStart"/>
      <w:r w:rsidR="00D9097A">
        <w:t>Юрайт</w:t>
      </w:r>
      <w:proofErr w:type="spellEnd"/>
      <w:r>
        <w:t xml:space="preserve">. — URL: </w:t>
      </w:r>
      <w:hyperlink r:id="rId10">
        <w:r>
          <w:t>https://urait.ru/bcode/496805</w:t>
        </w:r>
      </w:hyperlink>
      <w:r w:rsidR="00D9097A" w:rsidRPr="00D9097A">
        <w:t xml:space="preserve"> (дата обращения: 23.11.2022). - </w:t>
      </w:r>
      <w:proofErr w:type="gramStart"/>
      <w:r w:rsidR="00D9097A" w:rsidRPr="00D9097A">
        <w:t>Текст :</w:t>
      </w:r>
      <w:proofErr w:type="gramEnd"/>
      <w:r w:rsidR="00D9097A" w:rsidRPr="00D9097A">
        <w:t xml:space="preserve"> электронный.</w:t>
      </w:r>
    </w:p>
    <w:p w:rsidR="00D30B5A" w:rsidRDefault="00494E9F" w:rsidP="00D9097A">
      <w:pPr>
        <w:spacing w:line="360" w:lineRule="auto"/>
      </w:pPr>
      <w:r>
        <w:t>6</w:t>
      </w:r>
      <w:r w:rsidR="00D9097A">
        <w:t xml:space="preserve">. </w:t>
      </w:r>
      <w:proofErr w:type="spellStart"/>
      <w:r w:rsidR="00D9097A" w:rsidRPr="00D9097A">
        <w:t>Точилкина</w:t>
      </w:r>
      <w:proofErr w:type="spellEnd"/>
      <w:r w:rsidR="00D9097A" w:rsidRPr="00D9097A">
        <w:t>, Т.</w:t>
      </w:r>
      <w:r w:rsidR="00D9097A">
        <w:t xml:space="preserve"> </w:t>
      </w:r>
      <w:r w:rsidR="00D9097A" w:rsidRPr="00D9097A">
        <w:t xml:space="preserve">Е. Хранилища данных и средства бизнес-аналитики = </w:t>
      </w:r>
      <w:proofErr w:type="spellStart"/>
      <w:r w:rsidR="00D9097A" w:rsidRPr="00D9097A">
        <w:t>Data</w:t>
      </w:r>
      <w:proofErr w:type="spellEnd"/>
      <w:r w:rsidR="00D9097A" w:rsidRPr="00D9097A">
        <w:t xml:space="preserve"> </w:t>
      </w:r>
      <w:proofErr w:type="spellStart"/>
      <w:r w:rsidR="00D9097A" w:rsidRPr="00D9097A">
        <w:t>warehouse</w:t>
      </w:r>
      <w:proofErr w:type="spellEnd"/>
      <w:r w:rsidR="00D9097A" w:rsidRPr="00D9097A">
        <w:t xml:space="preserve"> </w:t>
      </w:r>
      <w:proofErr w:type="spellStart"/>
      <w:r w:rsidR="00D9097A" w:rsidRPr="00D9097A">
        <w:t>and</w:t>
      </w:r>
      <w:proofErr w:type="spellEnd"/>
      <w:r w:rsidR="00D9097A" w:rsidRPr="00D9097A">
        <w:t xml:space="preserve"> </w:t>
      </w:r>
      <w:proofErr w:type="spellStart"/>
      <w:r w:rsidR="00D9097A" w:rsidRPr="00D9097A">
        <w:t>business</w:t>
      </w:r>
      <w:proofErr w:type="spellEnd"/>
      <w:r w:rsidR="00D9097A" w:rsidRPr="00D9097A">
        <w:t xml:space="preserve"> </w:t>
      </w:r>
      <w:proofErr w:type="spellStart"/>
      <w:r w:rsidR="00D9097A" w:rsidRPr="00D9097A">
        <w:t>analitics</w:t>
      </w:r>
      <w:proofErr w:type="spellEnd"/>
      <w:r w:rsidR="00D9097A" w:rsidRPr="00D9097A">
        <w:t xml:space="preserve"> </w:t>
      </w:r>
      <w:proofErr w:type="spellStart"/>
      <w:r w:rsidR="00D9097A" w:rsidRPr="00D9097A">
        <w:t>tools</w:t>
      </w:r>
      <w:proofErr w:type="spellEnd"/>
      <w:r w:rsidR="00D9097A" w:rsidRPr="00D9097A">
        <w:t>: учебное пособие / Т.</w:t>
      </w:r>
      <w:r w:rsidR="00D9097A">
        <w:t xml:space="preserve"> </w:t>
      </w:r>
      <w:r w:rsidR="00D9097A" w:rsidRPr="00D9097A">
        <w:t xml:space="preserve">Е. </w:t>
      </w:r>
      <w:proofErr w:type="spellStart"/>
      <w:r w:rsidR="00D9097A" w:rsidRPr="00D9097A">
        <w:t>Точилкина</w:t>
      </w:r>
      <w:proofErr w:type="spellEnd"/>
      <w:r w:rsidR="00D9097A" w:rsidRPr="00D9097A">
        <w:t>, А.</w:t>
      </w:r>
      <w:r w:rsidR="00D9097A">
        <w:t xml:space="preserve"> </w:t>
      </w:r>
      <w:r w:rsidR="00D9097A" w:rsidRPr="00D9097A">
        <w:t xml:space="preserve">А. Громова; </w:t>
      </w:r>
      <w:proofErr w:type="spellStart"/>
      <w:r w:rsidR="00D9097A" w:rsidRPr="00D9097A">
        <w:t>Финуниверситет</w:t>
      </w:r>
      <w:proofErr w:type="spellEnd"/>
      <w:r w:rsidR="00D9097A" w:rsidRPr="00D9097A">
        <w:t xml:space="preserve">, Каф. "Бизнес - информатика". - Москва: </w:t>
      </w:r>
      <w:proofErr w:type="spellStart"/>
      <w:r w:rsidR="00D9097A" w:rsidRPr="00D9097A">
        <w:t>Финуниверситет</w:t>
      </w:r>
      <w:proofErr w:type="spellEnd"/>
      <w:r w:rsidR="00D9097A" w:rsidRPr="00D9097A">
        <w:t xml:space="preserve">, 2017. - 161 с. - 1 CD. - ЭБ </w:t>
      </w:r>
      <w:proofErr w:type="spellStart"/>
      <w:r w:rsidR="00D9097A" w:rsidRPr="00D9097A">
        <w:t>Финуниверситета</w:t>
      </w:r>
      <w:proofErr w:type="spellEnd"/>
      <w:r w:rsidR="00D9097A" w:rsidRPr="00D9097A">
        <w:t>. - URL: http://elib.fa.ru/fbook/tochilk</w:t>
      </w:r>
      <w:r w:rsidR="00D9097A">
        <w:t>ina_1827.pdf (дата обращения: 23.11</w:t>
      </w:r>
      <w:r w:rsidR="00D9097A" w:rsidRPr="00D9097A">
        <w:t xml:space="preserve">.2022). – </w:t>
      </w:r>
      <w:proofErr w:type="gramStart"/>
      <w:r w:rsidR="00D9097A" w:rsidRPr="00D9097A">
        <w:t>Текст :</w:t>
      </w:r>
      <w:proofErr w:type="gramEnd"/>
      <w:r w:rsidR="00D9097A" w:rsidRPr="00D9097A">
        <w:t xml:space="preserve"> электронный.</w:t>
      </w:r>
    </w:p>
    <w:p w:rsidR="00D30B5A" w:rsidRDefault="00D30B5A"/>
    <w:p w:rsidR="00D30B5A" w:rsidRDefault="00494E9F" w:rsidP="008F0310">
      <w:pPr>
        <w:pStyle w:val="1"/>
        <w:spacing w:line="360" w:lineRule="auto"/>
      </w:pPr>
      <w:bookmarkStart w:id="12" w:name="_Toc111375317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2"/>
    </w:p>
    <w:p w:rsidR="00D30B5A" w:rsidRDefault="00494E9F" w:rsidP="008F0310">
      <w:pPr>
        <w:pStyle w:val="af4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11">
        <w:r>
          <w:rPr>
            <w:szCs w:val="28"/>
          </w:rPr>
          <w:t>http://portal.ufrf.ru/</w:t>
        </w:r>
      </w:hyperlink>
      <w:hyperlink r:id="rId12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D30B5A" w:rsidRDefault="00494E9F" w:rsidP="008F0310">
      <w:pPr>
        <w:pStyle w:val="af4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D30B5A" w:rsidRDefault="00494E9F" w:rsidP="008F0310">
      <w:pPr>
        <w:pStyle w:val="af6"/>
        <w:numPr>
          <w:ilvl w:val="0"/>
          <w:numId w:val="1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Academic Reference http://ar.cnki.net/ACADREF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Пакет баз данных компании EBSCO </w:t>
      </w:r>
      <w:proofErr w:type="spellStart"/>
      <w:r>
        <w:rPr>
          <w:color w:val="000000"/>
          <w:sz w:val="28"/>
          <w:szCs w:val="28"/>
        </w:rPr>
        <w:t>Publishing</w:t>
      </w:r>
      <w:proofErr w:type="spellEnd"/>
      <w:r>
        <w:rPr>
          <w:color w:val="000000"/>
          <w:sz w:val="28"/>
          <w:szCs w:val="28"/>
        </w:rPr>
        <w:t xml:space="preserve">, крупнейшего </w:t>
      </w:r>
      <w:proofErr w:type="spellStart"/>
      <w:r>
        <w:rPr>
          <w:color w:val="000000"/>
          <w:sz w:val="28"/>
          <w:szCs w:val="28"/>
        </w:rPr>
        <w:t>агрегатора</w:t>
      </w:r>
      <w:proofErr w:type="spellEnd"/>
      <w:r>
        <w:rPr>
          <w:color w:val="000000"/>
          <w:sz w:val="28"/>
          <w:szCs w:val="28"/>
        </w:rPr>
        <w:t xml:space="preserve"> научных ресурсов ведущих издательств мира http://search.ebscohost.com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>
        <w:rPr>
          <w:color w:val="000000"/>
          <w:sz w:val="28"/>
          <w:szCs w:val="28"/>
        </w:rPr>
        <w:t>Elsevier</w:t>
      </w:r>
      <w:proofErr w:type="spellEnd"/>
      <w:r>
        <w:rPr>
          <w:color w:val="000000"/>
          <w:sz w:val="28"/>
          <w:szCs w:val="28"/>
        </w:rPr>
        <w:t xml:space="preserve"> http://www.sciencedirect.com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Информационно-аналитическая база данных EMIS </w:t>
      </w:r>
      <w:proofErr w:type="spellStart"/>
      <w:r>
        <w:rPr>
          <w:color w:val="000000"/>
          <w:sz w:val="28"/>
          <w:szCs w:val="28"/>
        </w:rPr>
        <w:t>Global</w:t>
      </w:r>
      <w:proofErr w:type="spellEnd"/>
      <w:r>
        <w:rPr>
          <w:color w:val="000000"/>
          <w:sz w:val="28"/>
          <w:szCs w:val="28"/>
        </w:rPr>
        <w:t xml:space="preserve"> https://www.emis.com/php/companies/overview/index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Реферативная база данных по математике </w:t>
      </w:r>
      <w:proofErr w:type="spellStart"/>
      <w:r>
        <w:rPr>
          <w:color w:val="000000"/>
          <w:sz w:val="28"/>
          <w:szCs w:val="28"/>
        </w:rPr>
        <w:t>MathSciNET</w:t>
      </w:r>
      <w:proofErr w:type="spellEnd"/>
      <w:r>
        <w:rPr>
          <w:color w:val="000000"/>
          <w:sz w:val="28"/>
          <w:szCs w:val="28"/>
        </w:rPr>
        <w:t xml:space="preserve"> https://mathscinet.ams.org/mathscinet/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Oxford Scholarship Online https://oxford.universitypressscholarship.com/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Коллекция научных журналов </w:t>
      </w:r>
      <w:proofErr w:type="spellStart"/>
      <w:r>
        <w:rPr>
          <w:color w:val="000000"/>
          <w:sz w:val="28"/>
          <w:szCs w:val="28"/>
        </w:rPr>
        <w:t>Oxford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University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Press</w:t>
      </w:r>
      <w:proofErr w:type="spellEnd"/>
      <w:r>
        <w:rPr>
          <w:color w:val="000000"/>
          <w:sz w:val="28"/>
          <w:szCs w:val="28"/>
        </w:rPr>
        <w:t xml:space="preserve"> https://academic.oup.com/journals/</w:t>
      </w:r>
    </w:p>
    <w:p w:rsidR="00D30B5A" w:rsidRPr="00AA5C5E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 w:rsidRPr="00AA5C5E">
        <w:rPr>
          <w:color w:val="000000"/>
          <w:sz w:val="28"/>
          <w:szCs w:val="28"/>
          <w:lang w:val="en-US"/>
        </w:rPr>
        <w:t>Scopus https://www.scopus.com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eBooks</w:t>
      </w:r>
      <w:proofErr w:type="spellEnd"/>
      <w:r>
        <w:rPr>
          <w:color w:val="000000"/>
          <w:sz w:val="28"/>
          <w:szCs w:val="28"/>
        </w:rPr>
        <w:t xml:space="preserve"> http://link.springer.com/</w:t>
      </w:r>
    </w:p>
    <w:p w:rsidR="00D30B5A" w:rsidRDefault="00494E9F">
      <w:pPr>
        <w:pStyle w:val="1"/>
      </w:pPr>
      <w:bookmarkStart w:id="13" w:name="_Toc111375318"/>
      <w:bookmarkStart w:id="14" w:name="_Toc73006727"/>
      <w:bookmarkStart w:id="15" w:name="_Toc73006681"/>
      <w:r>
        <w:t>10. Методические указания для обучающихся по освоению дисциплины</w:t>
      </w:r>
      <w:bookmarkStart w:id="16" w:name="_Toc45142"/>
      <w:bookmarkEnd w:id="13"/>
      <w:bookmarkEnd w:id="14"/>
      <w:bookmarkEnd w:id="15"/>
      <w:bookmarkEnd w:id="16"/>
    </w:p>
    <w:p w:rsidR="00D30B5A" w:rsidRDefault="00494E9F" w:rsidP="008F0310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r w:rsidR="00C30FFC">
        <w:rPr>
          <w:lang w:val="en-US"/>
        </w:rPr>
        <w:t>n</w:t>
      </w:r>
      <w:proofErr w:type="spellStart"/>
      <w:r>
        <w:t>oSQL</w:t>
      </w:r>
      <w:proofErr w:type="spellEnd"/>
      <w:r>
        <w:t xml:space="preserve"> СУБД</w:t>
      </w:r>
      <w:r>
        <w:rPr>
          <w:b/>
          <w:bCs/>
          <w:i/>
          <w:szCs w:val="28"/>
        </w:rPr>
        <w:t>»</w:t>
      </w:r>
    </w:p>
    <w:p w:rsidR="00D30B5A" w:rsidRDefault="00494E9F" w:rsidP="008F0310">
      <w:pPr>
        <w:pStyle w:val="af4"/>
        <w:numPr>
          <w:ilvl w:val="1"/>
          <w:numId w:val="1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D30B5A" w:rsidRDefault="00494E9F" w:rsidP="008F0310">
      <w:pPr>
        <w:pStyle w:val="af4"/>
        <w:numPr>
          <w:ilvl w:val="1"/>
          <w:numId w:val="2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D30B5A" w:rsidRDefault="00494E9F" w:rsidP="008F0310">
      <w:pPr>
        <w:pStyle w:val="af4"/>
        <w:numPr>
          <w:ilvl w:val="1"/>
          <w:numId w:val="2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D30B5A" w:rsidRDefault="00494E9F" w:rsidP="008F0310">
      <w:pPr>
        <w:pStyle w:val="af4"/>
        <w:numPr>
          <w:ilvl w:val="1"/>
          <w:numId w:val="2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D30B5A" w:rsidRDefault="00494E9F" w:rsidP="008F0310">
      <w:pPr>
        <w:pStyle w:val="af4"/>
        <w:numPr>
          <w:ilvl w:val="1"/>
          <w:numId w:val="2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D30B5A" w:rsidRDefault="00494E9F" w:rsidP="008F0310">
      <w:pPr>
        <w:pStyle w:val="af4"/>
        <w:numPr>
          <w:ilvl w:val="1"/>
          <w:numId w:val="2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D30B5A" w:rsidRDefault="00494E9F" w:rsidP="00A75E63">
      <w:pPr>
        <w:pStyle w:val="af4"/>
        <w:numPr>
          <w:ilvl w:val="2"/>
          <w:numId w:val="25"/>
        </w:numPr>
        <w:tabs>
          <w:tab w:val="clear" w:pos="216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D30B5A" w:rsidRDefault="00494E9F" w:rsidP="008F0310">
      <w:pPr>
        <w:pStyle w:val="af4"/>
        <w:numPr>
          <w:ilvl w:val="2"/>
          <w:numId w:val="26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D30B5A" w:rsidRDefault="00494E9F" w:rsidP="008F0310">
      <w:pPr>
        <w:pStyle w:val="af4"/>
        <w:numPr>
          <w:ilvl w:val="2"/>
          <w:numId w:val="27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D30B5A" w:rsidRDefault="00494E9F" w:rsidP="008F0310">
      <w:pPr>
        <w:pStyle w:val="af4"/>
        <w:numPr>
          <w:ilvl w:val="0"/>
          <w:numId w:val="28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D30B5A" w:rsidRDefault="00494E9F" w:rsidP="008F0310">
      <w:pPr>
        <w:pStyle w:val="af4"/>
        <w:numPr>
          <w:ilvl w:val="0"/>
          <w:numId w:val="29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D30B5A" w:rsidRDefault="00494E9F" w:rsidP="00A75E63">
      <w:pPr>
        <w:pStyle w:val="af4"/>
        <w:numPr>
          <w:ilvl w:val="0"/>
          <w:numId w:val="30"/>
        </w:numPr>
        <w:tabs>
          <w:tab w:val="clear" w:pos="216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D30B5A" w:rsidRDefault="00494E9F" w:rsidP="00A75E63">
      <w:pPr>
        <w:pStyle w:val="af4"/>
        <w:numPr>
          <w:ilvl w:val="3"/>
          <w:numId w:val="31"/>
        </w:numPr>
        <w:tabs>
          <w:tab w:val="clear" w:pos="288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D30B5A" w:rsidRDefault="00494E9F" w:rsidP="008F0310">
      <w:pPr>
        <w:pStyle w:val="af4"/>
        <w:numPr>
          <w:ilvl w:val="3"/>
          <w:numId w:val="32"/>
        </w:numPr>
        <w:tabs>
          <w:tab w:val="left" w:pos="1276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D30B5A" w:rsidRDefault="00D30B5A" w:rsidP="008F0310">
      <w:pPr>
        <w:spacing w:line="360" w:lineRule="auto"/>
        <w:rPr>
          <w:szCs w:val="28"/>
        </w:rPr>
      </w:pPr>
    </w:p>
    <w:p w:rsidR="00D30B5A" w:rsidRDefault="00494E9F" w:rsidP="008F0310">
      <w:pPr>
        <w:pStyle w:val="1"/>
        <w:spacing w:line="360" w:lineRule="auto"/>
      </w:pPr>
      <w:bookmarkStart w:id="17" w:name="_Toc111375319"/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7"/>
    </w:p>
    <w:p w:rsidR="00D30B5A" w:rsidRDefault="00494E9F" w:rsidP="008F0310">
      <w:pPr>
        <w:spacing w:line="360" w:lineRule="auto"/>
      </w:pPr>
      <w:bookmarkStart w:id="18" w:name="_Toc531686470"/>
      <w:bookmarkStart w:id="19" w:name="_Toc531614953"/>
      <w:bookmarkEnd w:id="18"/>
      <w:bookmarkEnd w:id="19"/>
      <w:r>
        <w:t>11.1. Комплект лицензионного программного обеспечения:</w:t>
      </w:r>
    </w:p>
    <w:p w:rsidR="00D30B5A" w:rsidRPr="00897D78" w:rsidRDefault="00897D78" w:rsidP="008F0310">
      <w:pPr>
        <w:pStyle w:val="af4"/>
        <w:spacing w:line="360" w:lineRule="auto"/>
        <w:ind w:left="567"/>
      </w:pPr>
      <w:r>
        <w:t>Пакет офисных программ</w:t>
      </w:r>
    </w:p>
    <w:p w:rsidR="00D30B5A" w:rsidRPr="00494E9F" w:rsidRDefault="00494E9F" w:rsidP="008F0310">
      <w:pPr>
        <w:pStyle w:val="af4"/>
        <w:spacing w:line="360" w:lineRule="auto"/>
        <w:ind w:left="567"/>
      </w:pPr>
      <w:r>
        <w:t>Антивирусное программное обеспечение</w:t>
      </w:r>
    </w:p>
    <w:p w:rsidR="00D30B5A" w:rsidRPr="00C30FFC" w:rsidRDefault="00494E9F" w:rsidP="008F0310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  <w:r w:rsidR="00C30FFC">
        <w:t>:</w:t>
      </w:r>
    </w:p>
    <w:p w:rsidR="00D30B5A" w:rsidRDefault="00494E9F" w:rsidP="008F0310">
      <w:pPr>
        <w:pStyle w:val="af4"/>
        <w:spacing w:line="360" w:lineRule="auto"/>
        <w:ind w:left="567"/>
      </w:pPr>
      <w:r>
        <w:t>Информационно-правовая система «Гарант»</w:t>
      </w:r>
    </w:p>
    <w:p w:rsidR="00D30B5A" w:rsidRDefault="00494E9F" w:rsidP="008F0310">
      <w:pPr>
        <w:pStyle w:val="af4"/>
        <w:spacing w:line="360" w:lineRule="auto"/>
        <w:ind w:left="567"/>
      </w:pPr>
      <w:r>
        <w:t>Информационно-правовая система «Консультант Плюс»</w:t>
      </w:r>
    </w:p>
    <w:p w:rsidR="00D30B5A" w:rsidRDefault="00494E9F" w:rsidP="008F0310">
      <w:pPr>
        <w:pStyle w:val="af4"/>
        <w:spacing w:line="360" w:lineRule="auto"/>
        <w:ind w:left="567"/>
      </w:pPr>
      <w:r>
        <w:t>Электронная энциклопедия: http://ru.wikipedia.org/wiki/Wiki</w:t>
      </w:r>
    </w:p>
    <w:p w:rsidR="00D30B5A" w:rsidRDefault="00494E9F" w:rsidP="008F0310">
      <w:pPr>
        <w:pStyle w:val="af4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</w:t>
      </w:r>
      <w:r w:rsidR="00C30FFC">
        <w:t xml:space="preserve">: </w:t>
      </w:r>
      <w:bookmarkStart w:id="20" w:name="_GoBack"/>
      <w:bookmarkEnd w:id="20"/>
      <w:r>
        <w:t>-</w:t>
      </w:r>
      <w:r>
        <w:rPr>
          <w:bCs/>
          <w:szCs w:val="28"/>
        </w:rPr>
        <w:t xml:space="preserve"> не используются</w:t>
      </w:r>
    </w:p>
    <w:p w:rsidR="00D30B5A" w:rsidRDefault="00494E9F" w:rsidP="008F0310">
      <w:pPr>
        <w:spacing w:line="360" w:lineRule="auto"/>
        <w:rPr>
          <w:bCs/>
          <w:szCs w:val="28"/>
          <w:lang w:val="en-US"/>
        </w:rPr>
      </w:pPr>
      <w:r>
        <w:rPr>
          <w:bCs/>
          <w:szCs w:val="28"/>
          <w:lang w:val="en-US"/>
        </w:rPr>
        <w:t>11.4. MongoDB server</w:t>
      </w:r>
    </w:p>
    <w:p w:rsidR="00D30B5A" w:rsidRDefault="00494E9F" w:rsidP="008F0310">
      <w:pPr>
        <w:spacing w:line="360" w:lineRule="auto"/>
        <w:rPr>
          <w:lang w:val="en-US"/>
        </w:rPr>
      </w:pPr>
      <w:r>
        <w:rPr>
          <w:bCs/>
          <w:szCs w:val="28"/>
          <w:lang w:val="en-US"/>
        </w:rPr>
        <w:t>11.5. MongoDB Compass</w:t>
      </w:r>
    </w:p>
    <w:p w:rsidR="00D30B5A" w:rsidRDefault="00494E9F" w:rsidP="008F0310">
      <w:pPr>
        <w:spacing w:line="360" w:lineRule="auto"/>
        <w:rPr>
          <w:bCs/>
          <w:szCs w:val="28"/>
          <w:lang w:val="en-US"/>
        </w:rPr>
      </w:pPr>
      <w:r>
        <w:rPr>
          <w:bCs/>
          <w:szCs w:val="28"/>
          <w:lang w:val="en-US"/>
        </w:rPr>
        <w:t xml:space="preserve">11.6. </w:t>
      </w:r>
      <w:r>
        <w:rPr>
          <w:bCs/>
          <w:szCs w:val="28"/>
        </w:rPr>
        <w:t>Текстовый</w:t>
      </w:r>
      <w:r w:rsidRPr="00494E9F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редактор</w:t>
      </w:r>
    </w:p>
    <w:p w:rsidR="00D30B5A" w:rsidRDefault="00D30B5A" w:rsidP="008F0310">
      <w:pPr>
        <w:spacing w:line="360" w:lineRule="auto"/>
        <w:rPr>
          <w:lang w:val="en-US"/>
        </w:rPr>
      </w:pPr>
    </w:p>
    <w:p w:rsidR="00D30B5A" w:rsidRDefault="00494E9F" w:rsidP="008F0310">
      <w:pPr>
        <w:pStyle w:val="1"/>
        <w:spacing w:line="360" w:lineRule="auto"/>
      </w:pPr>
      <w:bookmarkStart w:id="21" w:name="_Toc5316864701"/>
      <w:bookmarkStart w:id="22" w:name="_Toc5316149531"/>
      <w:bookmarkStart w:id="23" w:name="_Toc111375320"/>
      <w:bookmarkEnd w:id="21"/>
      <w:bookmarkEnd w:id="22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D30B5A" w:rsidRDefault="00C30FFC" w:rsidP="008F0310">
      <w:pPr>
        <w:spacing w:line="360" w:lineRule="auto"/>
        <w:ind w:right="423" w:firstLine="708"/>
      </w:pPr>
      <w:r>
        <w:t xml:space="preserve">          </w:t>
      </w:r>
      <w:r w:rsidR="00494E9F">
        <w:t xml:space="preserve">Лекционные занятия проводятся в мультимедийных аудиториях, а семинарские занятия – в компьютерных классах.  </w:t>
      </w:r>
    </w:p>
    <w:p w:rsidR="00D30B5A" w:rsidRDefault="00D30B5A">
      <w:pPr>
        <w:rPr>
          <w:b/>
          <w:bCs/>
          <w:szCs w:val="28"/>
        </w:rPr>
      </w:pPr>
    </w:p>
    <w:sectPr w:rsidR="00D30B5A">
      <w:footerReference w:type="default" r:id="rId13"/>
      <w:pgSz w:w="11906" w:h="16838"/>
      <w:pgMar w:top="1134" w:right="567" w:bottom="1134" w:left="1134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236" w:rsidRDefault="00F75236" w:rsidP="008F0310">
      <w:r>
        <w:separator/>
      </w:r>
    </w:p>
  </w:endnote>
  <w:endnote w:type="continuationSeparator" w:id="0">
    <w:p w:rsidR="00F75236" w:rsidRDefault="00F75236" w:rsidP="008F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496993"/>
      <w:docPartObj>
        <w:docPartGallery w:val="Page Numbers (Bottom of Page)"/>
        <w:docPartUnique/>
      </w:docPartObj>
    </w:sdtPr>
    <w:sdtEndPr/>
    <w:sdtContent>
      <w:p w:rsidR="006C178B" w:rsidRDefault="006C178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FFC">
          <w:rPr>
            <w:noProof/>
          </w:rPr>
          <w:t>18</w:t>
        </w:r>
        <w:r>
          <w:fldChar w:fldCharType="end"/>
        </w:r>
      </w:p>
    </w:sdtContent>
  </w:sdt>
  <w:p w:rsidR="006C178B" w:rsidRDefault="006C178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236" w:rsidRDefault="00F75236" w:rsidP="008F0310">
      <w:r>
        <w:separator/>
      </w:r>
    </w:p>
  </w:footnote>
  <w:footnote w:type="continuationSeparator" w:id="0">
    <w:p w:rsidR="00F75236" w:rsidRDefault="00F75236" w:rsidP="008F0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C15AE"/>
    <w:multiLevelType w:val="multilevel"/>
    <w:tmpl w:val="DAEAFFE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E58043E"/>
    <w:multiLevelType w:val="multilevel"/>
    <w:tmpl w:val="E910BB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7F2275"/>
    <w:multiLevelType w:val="multilevel"/>
    <w:tmpl w:val="219258E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5F1366"/>
    <w:multiLevelType w:val="multilevel"/>
    <w:tmpl w:val="B130F1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A67419"/>
    <w:multiLevelType w:val="multilevel"/>
    <w:tmpl w:val="88220B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1165C7"/>
    <w:multiLevelType w:val="multilevel"/>
    <w:tmpl w:val="7C7AC5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706BD"/>
    <w:multiLevelType w:val="multilevel"/>
    <w:tmpl w:val="76AAB7E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221323"/>
    <w:multiLevelType w:val="multilevel"/>
    <w:tmpl w:val="B8DEC3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397921"/>
    <w:multiLevelType w:val="multilevel"/>
    <w:tmpl w:val="5D7CFC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5E931C9"/>
    <w:multiLevelType w:val="multilevel"/>
    <w:tmpl w:val="6CFA1E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0" w15:restartNumberingAfterBreak="0">
    <w:nsid w:val="61EB4A32"/>
    <w:multiLevelType w:val="multilevel"/>
    <w:tmpl w:val="6846D9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016B3D"/>
    <w:multiLevelType w:val="multilevel"/>
    <w:tmpl w:val="932EBA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8F0E13"/>
    <w:multiLevelType w:val="multilevel"/>
    <w:tmpl w:val="6512DB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76F5885"/>
    <w:multiLevelType w:val="multilevel"/>
    <w:tmpl w:val="667877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813663"/>
    <w:multiLevelType w:val="multilevel"/>
    <w:tmpl w:val="6CF6B8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2492F51"/>
    <w:multiLevelType w:val="multilevel"/>
    <w:tmpl w:val="FB360B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7DA328F6"/>
    <w:multiLevelType w:val="multilevel"/>
    <w:tmpl w:val="3E2806C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F442346"/>
    <w:multiLevelType w:val="multilevel"/>
    <w:tmpl w:val="EB269E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13"/>
  </w:num>
  <w:num w:numId="5">
    <w:abstractNumId w:val="7"/>
  </w:num>
  <w:num w:numId="6">
    <w:abstractNumId w:val="17"/>
  </w:num>
  <w:num w:numId="7">
    <w:abstractNumId w:val="3"/>
  </w:num>
  <w:num w:numId="8">
    <w:abstractNumId w:val="1"/>
  </w:num>
  <w:num w:numId="9">
    <w:abstractNumId w:val="4"/>
  </w:num>
  <w:num w:numId="10">
    <w:abstractNumId w:val="12"/>
  </w:num>
  <w:num w:numId="11">
    <w:abstractNumId w:val="5"/>
  </w:num>
  <w:num w:numId="12">
    <w:abstractNumId w:val="2"/>
  </w:num>
  <w:num w:numId="13">
    <w:abstractNumId w:val="16"/>
  </w:num>
  <w:num w:numId="14">
    <w:abstractNumId w:val="0"/>
  </w:num>
  <w:num w:numId="15">
    <w:abstractNumId w:val="6"/>
  </w:num>
  <w:num w:numId="16">
    <w:abstractNumId w:val="10"/>
  </w:num>
  <w:num w:numId="17">
    <w:abstractNumId w:val="9"/>
  </w:num>
  <w:num w:numId="18">
    <w:abstractNumId w:val="14"/>
  </w:num>
  <w:num w:numId="19">
    <w:abstractNumId w:val="11"/>
    <w:lvlOverride w:ilvl="0"/>
    <w:lvlOverride w:ilvl="1">
      <w:startOverride w:val="1"/>
    </w:lvlOverride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2"/>
    <w:lvlOverride w:ilvl="0">
      <w:startOverride w:val="1"/>
    </w:lvlOverride>
  </w:num>
  <w:num w:numId="29">
    <w:abstractNumId w:val="2"/>
  </w:num>
  <w:num w:numId="30">
    <w:abstractNumId w:val="2"/>
  </w:num>
  <w:num w:numId="31">
    <w:abstractNumId w:val="11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B5A"/>
    <w:rsid w:val="0007583D"/>
    <w:rsid w:val="000F412C"/>
    <w:rsid w:val="0042100D"/>
    <w:rsid w:val="00494E9F"/>
    <w:rsid w:val="006158E0"/>
    <w:rsid w:val="006B747C"/>
    <w:rsid w:val="006C178B"/>
    <w:rsid w:val="00897D78"/>
    <w:rsid w:val="008A11F0"/>
    <w:rsid w:val="008F0310"/>
    <w:rsid w:val="00A75E63"/>
    <w:rsid w:val="00AA5C5E"/>
    <w:rsid w:val="00C30FFC"/>
    <w:rsid w:val="00C609D1"/>
    <w:rsid w:val="00D30B5A"/>
    <w:rsid w:val="00D3740E"/>
    <w:rsid w:val="00D9097A"/>
    <w:rsid w:val="00F75236"/>
    <w:rsid w:val="00FA7E76"/>
    <w:rsid w:val="00FC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D7327"/>
  <w15:docId w15:val="{5138880F-7CEC-4063-A97C-E9FD3D82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af0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1">
    <w:name w:val="List"/>
    <w:basedOn w:val="af"/>
    <w:rPr>
      <w:rFonts w:cs="Droid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3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uiPriority w:val="99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7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3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table" w:styleId="af8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1"/>
    <w:uiPriority w:val="39"/>
    <w:rsid w:val="00461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0F41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260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rtal.ufrf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968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86690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FD854-E7C9-4036-A65D-90E86888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4170</Words>
  <Characters>23775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6</cp:revision>
  <cp:lastPrinted>2019-04-15T07:43:00Z</cp:lastPrinted>
  <dcterms:created xsi:type="dcterms:W3CDTF">2022-12-05T07:21:00Z</dcterms:created>
  <dcterms:modified xsi:type="dcterms:W3CDTF">2025-10-29T08:46:00Z</dcterms:modified>
  <dc:language>ru-RU</dc:language>
</cp:coreProperties>
</file>